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ADE" w:rsidRPr="008A2ADE" w:rsidRDefault="00427A9C" w:rsidP="00427A9C">
      <w:pPr>
        <w:rPr>
          <w:sz w:val="32"/>
          <w:szCs w:val="32"/>
          <w:lang w:val="en-CA"/>
        </w:rPr>
      </w:pPr>
      <w:r w:rsidRPr="00D11E87">
        <w:rPr>
          <w:rFonts w:ascii="Trebuchet MS" w:hAnsi="Trebuchet MS"/>
          <w:noProof/>
          <w:sz w:val="48"/>
          <w:szCs w:val="48"/>
          <w:lang w:val="en-CA" w:eastAsia="en-CA" w:bidi="he-IL"/>
        </w:rPr>
        <w:drawing>
          <wp:anchor distT="0" distB="0" distL="114300" distR="114300" simplePos="0" relativeHeight="251658240" behindDoc="0" locked="0" layoutInCell="1" allowOverlap="1" wp14:anchorId="11A36E07" wp14:editId="45C0C767">
            <wp:simplePos x="0" y="0"/>
            <wp:positionH relativeFrom="margin">
              <wp:posOffset>3168650</wp:posOffset>
            </wp:positionH>
            <wp:positionV relativeFrom="margin">
              <wp:posOffset>-459105</wp:posOffset>
            </wp:positionV>
            <wp:extent cx="2997200" cy="1221740"/>
            <wp:effectExtent l="0" t="0" r="0" b="0"/>
            <wp:wrapSquare wrapText="bothSides"/>
            <wp:docPr id="1" name="Picture 1" descr="Logobi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lingu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0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A607B">
        <w:rPr>
          <w:rFonts w:ascii="Trebuchet MS" w:hAnsi="Trebuchet MS"/>
          <w:b/>
          <w:bCs/>
          <w:sz w:val="48"/>
          <w:szCs w:val="48"/>
          <w:lang w:val="en-CA"/>
        </w:rPr>
        <w:t>Midrashing</w:t>
      </w:r>
      <w:proofErr w:type="spellEnd"/>
      <w:r w:rsidR="007A607B">
        <w:rPr>
          <w:rFonts w:ascii="Trebuchet MS" w:hAnsi="Trebuchet MS"/>
          <w:b/>
          <w:bCs/>
          <w:sz w:val="48"/>
          <w:szCs w:val="48"/>
          <w:lang w:val="en-CA"/>
        </w:rPr>
        <w:t xml:space="preserve"> Mark</w:t>
      </w:r>
    </w:p>
    <w:p w:rsidR="008A2ADE" w:rsidRDefault="008A2ADE" w:rsidP="008A2ADE">
      <w:pPr>
        <w:ind w:firstLine="720"/>
        <w:rPr>
          <w:lang w:val="en-CA"/>
        </w:rPr>
      </w:pPr>
    </w:p>
    <w:p w:rsidR="007A607B" w:rsidRPr="00E75DD2" w:rsidRDefault="007A607B" w:rsidP="00C05B1B">
      <w:pPr>
        <w:rPr>
          <w:i/>
          <w:iCs/>
          <w:lang w:val="en-CA"/>
        </w:rPr>
      </w:pPr>
      <w:r w:rsidRPr="00E75DD2">
        <w:rPr>
          <w:i/>
          <w:iCs/>
          <w:lang w:val="en-CA"/>
        </w:rPr>
        <w:t>Welcome to another Series of Midrash!</w:t>
      </w:r>
    </w:p>
    <w:p w:rsidR="00E75DD2" w:rsidRDefault="00E75DD2" w:rsidP="007A607B">
      <w:pPr>
        <w:rPr>
          <w:lang w:val="en-CA"/>
        </w:rPr>
      </w:pPr>
    </w:p>
    <w:p w:rsidR="00EE6202" w:rsidRDefault="007A607B" w:rsidP="00E75DD2">
      <w:pPr>
        <w:rPr>
          <w:lang w:val="en-CA"/>
        </w:rPr>
      </w:pPr>
      <w:r>
        <w:rPr>
          <w:lang w:val="en-CA"/>
        </w:rPr>
        <w:t xml:space="preserve">This </w:t>
      </w:r>
      <w:proofErr w:type="gramStart"/>
      <w:r>
        <w:rPr>
          <w:lang w:val="en-CA"/>
        </w:rPr>
        <w:t>Fall</w:t>
      </w:r>
      <w:proofErr w:type="gramEnd"/>
      <w:r>
        <w:rPr>
          <w:lang w:val="en-CA"/>
        </w:rPr>
        <w:t>, we will be spending time with the Gospel of Mark, both in Sunday Worship and KidZone, and in our congregational discernment process called “Vision 2020”.   Mark’s Gospel has lots of challenges (we’ll find out what some of those are as we explore further), but one thing Mark is clear on – God has a Dream for the people of God. Mark’s Jesus calls this “the Kingdom of God”, and he repeatedly told his followers</w:t>
      </w:r>
      <w:r w:rsidR="00E75DD2">
        <w:rPr>
          <w:lang w:val="en-CA"/>
        </w:rPr>
        <w:t>,</w:t>
      </w:r>
      <w:r>
        <w:rPr>
          <w:lang w:val="en-CA"/>
        </w:rPr>
        <w:t xml:space="preserve"> “</w:t>
      </w:r>
      <w:proofErr w:type="gramStart"/>
      <w:r w:rsidR="00E75DD2">
        <w:rPr>
          <w:lang w:val="en-CA"/>
        </w:rPr>
        <w:t>the</w:t>
      </w:r>
      <w:proofErr w:type="gramEnd"/>
      <w:r w:rsidR="00E75DD2">
        <w:rPr>
          <w:lang w:val="en-CA"/>
        </w:rPr>
        <w:t xml:space="preserve"> Kingdom of God </w:t>
      </w:r>
      <w:r>
        <w:rPr>
          <w:lang w:val="en-CA"/>
        </w:rPr>
        <w:t xml:space="preserve">is here, now, close, already.”  </w:t>
      </w:r>
      <w:r w:rsidR="00E75DD2">
        <w:rPr>
          <w:lang w:val="en-CA"/>
        </w:rPr>
        <w:t>We will explore what that Dream was, is, and could be for us, as well as for Mark’s first hearers and readers.</w:t>
      </w:r>
    </w:p>
    <w:p w:rsidR="007A607B" w:rsidRDefault="007A607B" w:rsidP="007A607B">
      <w:pPr>
        <w:rPr>
          <w:lang w:val="en-CA"/>
        </w:rPr>
      </w:pPr>
    </w:p>
    <w:p w:rsidR="00AB12CC" w:rsidRDefault="007A607B" w:rsidP="00AB12CC">
      <w:pPr>
        <w:rPr>
          <w:lang w:val="en-CA"/>
        </w:rPr>
      </w:pPr>
      <w:r>
        <w:rPr>
          <w:lang w:val="en-CA"/>
        </w:rPr>
        <w:t>“Midrash” – we’ll explain this in more detail in Session one, but in a nutshell, “Midrash” means to search, study, prod and poke, notice and mind the gaps, follow rabbit trails of verses or words that intrigue, and bring our imagination into the conversation with that of Mark the Gospeller</w:t>
      </w:r>
      <w:r w:rsidR="00E75DD2">
        <w:rPr>
          <w:lang w:val="en-CA"/>
        </w:rPr>
        <w:t>, sometimes creating our own stories to fill in those gaps</w:t>
      </w:r>
      <w:r w:rsidR="00AB12CC">
        <w:rPr>
          <w:lang w:val="en-CA"/>
        </w:rPr>
        <w:t>.</w:t>
      </w:r>
    </w:p>
    <w:p w:rsidR="009725A3" w:rsidRDefault="007A607B" w:rsidP="00AB12CC">
      <w:pPr>
        <w:rPr>
          <w:lang w:val="en-CA"/>
        </w:rPr>
      </w:pPr>
      <w:r>
        <w:rPr>
          <w:lang w:val="en-CA"/>
        </w:rPr>
        <w:t xml:space="preserve"> </w:t>
      </w:r>
    </w:p>
    <w:p w:rsidR="009725A3" w:rsidRDefault="009725A3">
      <w:pPr>
        <w:rPr>
          <w:lang w:val="en-CA"/>
        </w:rPr>
      </w:pPr>
      <w:r>
        <w:rPr>
          <w:lang w:val="en-CA"/>
        </w:rPr>
        <w:t>You can participate in this course in a number of ways</w:t>
      </w:r>
      <w:r w:rsidR="007A607B">
        <w:rPr>
          <w:lang w:val="en-CA"/>
        </w:rPr>
        <w:t>:  I will be offering the same session twice each week:</w:t>
      </w:r>
    </w:p>
    <w:p w:rsidR="008A2ADE" w:rsidRDefault="009725A3" w:rsidP="007A607B">
      <w:pPr>
        <w:rPr>
          <w:lang w:val="en-CA"/>
        </w:rPr>
      </w:pPr>
      <w:r>
        <w:rPr>
          <w:lang w:val="en-CA"/>
        </w:rPr>
        <w:t>a) Wednesday evenings 7:30 to 9</w:t>
      </w:r>
      <w:r w:rsidR="008A2ADE">
        <w:rPr>
          <w:lang w:val="en-CA"/>
        </w:rPr>
        <w:t>:15</w:t>
      </w:r>
      <w:r>
        <w:rPr>
          <w:lang w:val="en-CA"/>
        </w:rPr>
        <w:t xml:space="preserve"> </w:t>
      </w:r>
      <w:proofErr w:type="gramStart"/>
      <w:r>
        <w:rPr>
          <w:lang w:val="en-CA"/>
        </w:rPr>
        <w:t xml:space="preserve">pm </w:t>
      </w:r>
      <w:r w:rsidR="00E75DD2">
        <w:rPr>
          <w:lang w:val="en-CA"/>
        </w:rPr>
        <w:t xml:space="preserve"> OR</w:t>
      </w:r>
      <w:proofErr w:type="gramEnd"/>
    </w:p>
    <w:p w:rsidR="009725A3" w:rsidRDefault="008A2ADE" w:rsidP="007A607B">
      <w:pPr>
        <w:rPr>
          <w:lang w:val="en-CA"/>
        </w:rPr>
      </w:pPr>
      <w:r>
        <w:rPr>
          <w:lang w:val="en-CA"/>
        </w:rPr>
        <w:t>b) Thursday mornings 9:15 to 1</w:t>
      </w:r>
      <w:r w:rsidR="007A607B">
        <w:rPr>
          <w:lang w:val="en-CA"/>
        </w:rPr>
        <w:t>0:45</w:t>
      </w:r>
      <w:r w:rsidR="009725A3">
        <w:rPr>
          <w:lang w:val="en-CA"/>
        </w:rPr>
        <w:t xml:space="preserve"> </w:t>
      </w:r>
      <w:proofErr w:type="gramStart"/>
      <w:r w:rsidR="009725A3">
        <w:rPr>
          <w:lang w:val="en-CA"/>
        </w:rPr>
        <w:t>am</w:t>
      </w:r>
      <w:r w:rsidR="00E75DD2">
        <w:rPr>
          <w:lang w:val="en-CA"/>
        </w:rPr>
        <w:t xml:space="preserve">  OR</w:t>
      </w:r>
      <w:proofErr w:type="gramEnd"/>
      <w:r w:rsidR="00E75DD2">
        <w:rPr>
          <w:lang w:val="en-CA"/>
        </w:rPr>
        <w:t>/AND</w:t>
      </w:r>
    </w:p>
    <w:p w:rsidR="00E75DD2" w:rsidRDefault="009725A3" w:rsidP="00E75DD2">
      <w:pPr>
        <w:rPr>
          <w:lang w:val="en-CA"/>
        </w:rPr>
      </w:pPr>
      <w:r>
        <w:rPr>
          <w:lang w:val="en-CA"/>
        </w:rPr>
        <w:t xml:space="preserve">c) </w:t>
      </w:r>
      <w:r w:rsidR="007A607B">
        <w:rPr>
          <w:lang w:val="en-CA"/>
        </w:rPr>
        <w:t>You can also keep up v</w:t>
      </w:r>
      <w:r>
        <w:rPr>
          <w:lang w:val="en-CA"/>
        </w:rPr>
        <w:t>ia the CPU blog: ‘</w:t>
      </w:r>
      <w:proofErr w:type="spellStart"/>
      <w:r>
        <w:rPr>
          <w:lang w:val="en-CA"/>
        </w:rPr>
        <w:t>BeyondWoodandStone</w:t>
      </w:r>
      <w:proofErr w:type="spellEnd"/>
      <w:r>
        <w:rPr>
          <w:lang w:val="en-CA"/>
        </w:rPr>
        <w:t xml:space="preserve">’ </w:t>
      </w:r>
      <w:r w:rsidR="00D05213">
        <w:rPr>
          <w:lang w:val="en-CA"/>
        </w:rPr>
        <w:t>–</w:t>
      </w:r>
      <w:r>
        <w:rPr>
          <w:lang w:val="en-CA"/>
        </w:rPr>
        <w:t xml:space="preserve"> </w:t>
      </w:r>
      <w:hyperlink r:id="rId10" w:history="1">
        <w:r w:rsidR="007A607B" w:rsidRPr="00C228E9">
          <w:rPr>
            <w:rStyle w:val="Hyperlink"/>
            <w:lang w:val="en-CA"/>
          </w:rPr>
          <w:t>http://cpuc.edublogs.org/Midrashing Mark/</w:t>
        </w:r>
      </w:hyperlink>
      <w:r w:rsidR="004463E9">
        <w:rPr>
          <w:lang w:val="en-CA"/>
        </w:rPr>
        <w:t xml:space="preserve">   (blog posts will be updated</w:t>
      </w:r>
      <w:r w:rsidR="00E75DD2">
        <w:rPr>
          <w:lang w:val="en-CA"/>
        </w:rPr>
        <w:t xml:space="preserve"> on Fridays)</w:t>
      </w:r>
      <w:r w:rsidR="004463E9">
        <w:rPr>
          <w:lang w:val="en-CA"/>
        </w:rPr>
        <w:t xml:space="preserve"> </w:t>
      </w:r>
    </w:p>
    <w:p w:rsidR="007A607B" w:rsidRDefault="007A607B">
      <w:pPr>
        <w:rPr>
          <w:lang w:val="en-CA"/>
        </w:rPr>
      </w:pPr>
    </w:p>
    <w:p w:rsidR="00D11E87" w:rsidRPr="009725A3" w:rsidRDefault="00427A9C">
      <w:pPr>
        <w:rPr>
          <w:b/>
          <w:bCs/>
          <w:lang w:val="en-CA"/>
        </w:rPr>
      </w:pPr>
      <w:r>
        <w:rPr>
          <w:b/>
          <w:bCs/>
          <w:lang w:val="en-CA"/>
        </w:rPr>
        <w:t xml:space="preserve">SCHEDULE </w:t>
      </w:r>
      <w:r w:rsidR="00D11E87" w:rsidRPr="009725A3">
        <w:rPr>
          <w:b/>
          <w:bCs/>
          <w:lang w:val="en-CA"/>
        </w:rPr>
        <w:t>OUTLINE</w:t>
      </w:r>
    </w:p>
    <w:tbl>
      <w:tblPr>
        <w:tblStyle w:val="TableGrid"/>
        <w:tblW w:w="0" w:type="auto"/>
        <w:tblLook w:val="04A0" w:firstRow="1" w:lastRow="0" w:firstColumn="1" w:lastColumn="0" w:noHBand="0" w:noVBand="1"/>
      </w:tblPr>
      <w:tblGrid>
        <w:gridCol w:w="3073"/>
        <w:gridCol w:w="2847"/>
        <w:gridCol w:w="3134"/>
      </w:tblGrid>
      <w:tr w:rsidR="00D05213" w:rsidTr="00037EB8">
        <w:tc>
          <w:tcPr>
            <w:tcW w:w="3073" w:type="dxa"/>
          </w:tcPr>
          <w:p w:rsidR="00D05213" w:rsidRDefault="00D05213" w:rsidP="00917605">
            <w:pPr>
              <w:rPr>
                <w:lang w:val="en-CA"/>
              </w:rPr>
            </w:pPr>
            <w:r>
              <w:rPr>
                <w:lang w:val="en-CA"/>
              </w:rPr>
              <w:t>Date</w:t>
            </w:r>
          </w:p>
        </w:tc>
        <w:tc>
          <w:tcPr>
            <w:tcW w:w="2847" w:type="dxa"/>
          </w:tcPr>
          <w:p w:rsidR="00D05213" w:rsidRDefault="00D05213" w:rsidP="00917605">
            <w:pPr>
              <w:rPr>
                <w:lang w:val="en-CA"/>
              </w:rPr>
            </w:pPr>
            <w:r>
              <w:rPr>
                <w:lang w:val="en-CA"/>
              </w:rPr>
              <w:t>Topic Focus</w:t>
            </w:r>
          </w:p>
        </w:tc>
        <w:tc>
          <w:tcPr>
            <w:tcW w:w="3134" w:type="dxa"/>
          </w:tcPr>
          <w:p w:rsidR="00D05213" w:rsidRDefault="008A2ADE" w:rsidP="00917605">
            <w:pPr>
              <w:rPr>
                <w:lang w:val="en-CA"/>
              </w:rPr>
            </w:pPr>
            <w:r>
              <w:rPr>
                <w:lang w:val="en-CA"/>
              </w:rPr>
              <w:t>Biblical Text</w:t>
            </w:r>
          </w:p>
        </w:tc>
      </w:tr>
      <w:tr w:rsidR="00D05213" w:rsidTr="00037EB8">
        <w:tc>
          <w:tcPr>
            <w:tcW w:w="3073" w:type="dxa"/>
          </w:tcPr>
          <w:p w:rsidR="00D05213" w:rsidRDefault="00D05213" w:rsidP="00917605">
            <w:pPr>
              <w:rPr>
                <w:lang w:val="en-CA"/>
              </w:rPr>
            </w:pPr>
            <w:r>
              <w:rPr>
                <w:lang w:val="en-CA"/>
              </w:rPr>
              <w:t>Week1</w:t>
            </w:r>
          </w:p>
          <w:p w:rsidR="00D05213" w:rsidRDefault="00D05213" w:rsidP="007A607B">
            <w:pPr>
              <w:rPr>
                <w:lang w:val="en-CA"/>
              </w:rPr>
            </w:pPr>
            <w:r>
              <w:rPr>
                <w:lang w:val="en-CA"/>
              </w:rPr>
              <w:t xml:space="preserve">Wed </w:t>
            </w:r>
            <w:r w:rsidR="007A607B">
              <w:rPr>
                <w:lang w:val="en-CA"/>
              </w:rPr>
              <w:t>Sept 19</w:t>
            </w:r>
            <w:r w:rsidR="008A2ADE">
              <w:rPr>
                <w:lang w:val="en-CA"/>
              </w:rPr>
              <w:t>,</w:t>
            </w:r>
            <w:r>
              <w:rPr>
                <w:lang w:val="en-CA"/>
              </w:rPr>
              <w:t xml:space="preserve"> </w:t>
            </w:r>
            <w:proofErr w:type="spellStart"/>
            <w:r>
              <w:rPr>
                <w:lang w:val="en-CA"/>
              </w:rPr>
              <w:t>Thur</w:t>
            </w:r>
            <w:proofErr w:type="spellEnd"/>
            <w:r>
              <w:rPr>
                <w:lang w:val="en-CA"/>
              </w:rPr>
              <w:t xml:space="preserve"> </w:t>
            </w:r>
            <w:r w:rsidR="007A607B">
              <w:rPr>
                <w:lang w:val="en-CA"/>
              </w:rPr>
              <w:t>Sept 20</w:t>
            </w:r>
          </w:p>
        </w:tc>
        <w:tc>
          <w:tcPr>
            <w:tcW w:w="2847" w:type="dxa"/>
          </w:tcPr>
          <w:p w:rsidR="00E75DD2" w:rsidRDefault="00E75DD2" w:rsidP="00752DAA">
            <w:pPr>
              <w:rPr>
                <w:lang w:val="en-CA"/>
              </w:rPr>
            </w:pPr>
            <w:r>
              <w:rPr>
                <w:lang w:val="en-CA"/>
              </w:rPr>
              <w:t>Mark the Gospeller</w:t>
            </w:r>
          </w:p>
        </w:tc>
        <w:tc>
          <w:tcPr>
            <w:tcW w:w="3134" w:type="dxa"/>
          </w:tcPr>
          <w:p w:rsidR="00752DAA" w:rsidRDefault="007A607B" w:rsidP="00752DAA">
            <w:pPr>
              <w:rPr>
                <w:lang w:val="en-CA"/>
              </w:rPr>
            </w:pPr>
            <w:r>
              <w:rPr>
                <w:lang w:val="en-CA"/>
              </w:rPr>
              <w:t>Mark</w:t>
            </w:r>
            <w:r w:rsidR="00E75DD2">
              <w:rPr>
                <w:lang w:val="en-CA"/>
              </w:rPr>
              <w:t xml:space="preserve"> 1</w:t>
            </w:r>
            <w:r w:rsidR="00752DAA">
              <w:rPr>
                <w:lang w:val="en-CA"/>
              </w:rPr>
              <w:t>-16</w:t>
            </w:r>
          </w:p>
          <w:p w:rsidR="008A2ADE" w:rsidRPr="00E75DD2" w:rsidRDefault="00752DAA" w:rsidP="00752DAA">
            <w:pPr>
              <w:rPr>
                <w:lang w:val="en-CA"/>
              </w:rPr>
            </w:pPr>
            <w:r>
              <w:rPr>
                <w:lang w:val="en-CA"/>
              </w:rPr>
              <w:t>(</w:t>
            </w:r>
            <w:r w:rsidR="00E75DD2">
              <w:rPr>
                <w:lang w:val="en-CA"/>
              </w:rPr>
              <w:t>Mark 8:22-38</w:t>
            </w:r>
            <w:r>
              <w:rPr>
                <w:lang w:val="en-CA"/>
              </w:rPr>
              <w:t>)</w:t>
            </w:r>
          </w:p>
        </w:tc>
      </w:tr>
      <w:tr w:rsidR="00D05213" w:rsidTr="00037EB8">
        <w:tc>
          <w:tcPr>
            <w:tcW w:w="3073" w:type="dxa"/>
          </w:tcPr>
          <w:p w:rsidR="00D05213" w:rsidRDefault="00D05213" w:rsidP="00917605">
            <w:pPr>
              <w:rPr>
                <w:lang w:val="en-CA"/>
              </w:rPr>
            </w:pPr>
            <w:r>
              <w:rPr>
                <w:lang w:val="en-CA"/>
              </w:rPr>
              <w:t>Week 2</w:t>
            </w:r>
          </w:p>
          <w:p w:rsidR="00D05213" w:rsidRDefault="007A607B" w:rsidP="00917605">
            <w:pPr>
              <w:rPr>
                <w:lang w:val="en-CA"/>
              </w:rPr>
            </w:pPr>
            <w:r>
              <w:rPr>
                <w:lang w:val="en-CA"/>
              </w:rPr>
              <w:t>Sept 26/27</w:t>
            </w:r>
          </w:p>
        </w:tc>
        <w:tc>
          <w:tcPr>
            <w:tcW w:w="2847" w:type="dxa"/>
          </w:tcPr>
          <w:p w:rsidR="001A4A2E" w:rsidRPr="00E75DD2" w:rsidRDefault="00E75DD2" w:rsidP="001A4A2E">
            <w:pPr>
              <w:rPr>
                <w:lang w:val="en-CA"/>
              </w:rPr>
            </w:pPr>
            <w:r w:rsidRPr="00E75DD2">
              <w:rPr>
                <w:lang w:val="en-CA"/>
              </w:rPr>
              <w:t>Discipleship sticking points</w:t>
            </w:r>
          </w:p>
        </w:tc>
        <w:tc>
          <w:tcPr>
            <w:tcW w:w="3134" w:type="dxa"/>
          </w:tcPr>
          <w:p w:rsidR="00AD7645" w:rsidRDefault="00E75DD2" w:rsidP="00917605">
            <w:pPr>
              <w:rPr>
                <w:lang w:val="en-CA"/>
              </w:rPr>
            </w:pPr>
            <w:r>
              <w:rPr>
                <w:lang w:val="en-CA"/>
              </w:rPr>
              <w:t>Mark 9:3</w:t>
            </w:r>
            <w:r w:rsidR="00037EB8">
              <w:rPr>
                <w:lang w:val="en-CA"/>
              </w:rPr>
              <w:t>8</w:t>
            </w:r>
            <w:r>
              <w:rPr>
                <w:lang w:val="en-CA"/>
              </w:rPr>
              <w:t>-</w:t>
            </w:r>
            <w:r w:rsidR="00AD7645">
              <w:rPr>
                <w:lang w:val="en-CA"/>
              </w:rPr>
              <w:t>50  (Sept 30)</w:t>
            </w:r>
          </w:p>
          <w:p w:rsidR="00D05213" w:rsidRDefault="00037EB8" w:rsidP="00917605">
            <w:pPr>
              <w:rPr>
                <w:lang w:val="en-CA"/>
              </w:rPr>
            </w:pPr>
            <w:r>
              <w:rPr>
                <w:lang w:val="en-CA"/>
              </w:rPr>
              <w:t>(Mark 10:1-12)</w:t>
            </w:r>
          </w:p>
        </w:tc>
      </w:tr>
      <w:tr w:rsidR="00D05213" w:rsidTr="00037EB8">
        <w:tc>
          <w:tcPr>
            <w:tcW w:w="3073" w:type="dxa"/>
          </w:tcPr>
          <w:p w:rsidR="00037EB8" w:rsidRDefault="00D05213" w:rsidP="00037EB8">
            <w:pPr>
              <w:rPr>
                <w:lang w:val="en-CA"/>
              </w:rPr>
            </w:pPr>
            <w:r>
              <w:rPr>
                <w:lang w:val="en-CA"/>
              </w:rPr>
              <w:t>Week 3</w:t>
            </w:r>
            <w:r w:rsidR="00633A1F">
              <w:rPr>
                <w:lang w:val="en-CA"/>
              </w:rPr>
              <w:t xml:space="preserve"> </w:t>
            </w:r>
          </w:p>
          <w:p w:rsidR="00D05213" w:rsidRDefault="007A607B" w:rsidP="00037EB8">
            <w:pPr>
              <w:rPr>
                <w:lang w:val="en-CA"/>
              </w:rPr>
            </w:pPr>
            <w:r>
              <w:rPr>
                <w:lang w:val="en-CA"/>
              </w:rPr>
              <w:t>Oct 3 / 4</w:t>
            </w:r>
          </w:p>
        </w:tc>
        <w:tc>
          <w:tcPr>
            <w:tcW w:w="2847" w:type="dxa"/>
          </w:tcPr>
          <w:p w:rsidR="00D05213" w:rsidRPr="00E75DD2" w:rsidRDefault="00AB12CC" w:rsidP="00AB12CC">
            <w:pPr>
              <w:rPr>
                <w:lang w:val="en-CA"/>
              </w:rPr>
            </w:pPr>
            <w:r>
              <w:rPr>
                <w:lang w:val="en-CA"/>
              </w:rPr>
              <w:t>How many are fed?</w:t>
            </w:r>
          </w:p>
        </w:tc>
        <w:tc>
          <w:tcPr>
            <w:tcW w:w="3134" w:type="dxa"/>
          </w:tcPr>
          <w:p w:rsidR="00D05213" w:rsidRDefault="00AB12CC" w:rsidP="00AB12CC">
            <w:pPr>
              <w:rPr>
                <w:lang w:val="en-CA"/>
              </w:rPr>
            </w:pPr>
            <w:r>
              <w:rPr>
                <w:lang w:val="en-CA"/>
              </w:rPr>
              <w:t>Mark 6:34-44;  8 :1-10</w:t>
            </w:r>
          </w:p>
          <w:p w:rsidR="00037EB8" w:rsidRDefault="00037EB8" w:rsidP="00AB12CC">
            <w:pPr>
              <w:rPr>
                <w:lang w:val="en-CA"/>
              </w:rPr>
            </w:pPr>
            <w:r>
              <w:rPr>
                <w:lang w:val="en-CA"/>
              </w:rPr>
              <w:t>(Oct 7 T/Giving)</w:t>
            </w:r>
          </w:p>
          <w:p w:rsidR="00037EB8" w:rsidRDefault="00037EB8" w:rsidP="00AB12CC">
            <w:pPr>
              <w:rPr>
                <w:lang w:val="en-CA"/>
              </w:rPr>
            </w:pPr>
          </w:p>
        </w:tc>
      </w:tr>
      <w:tr w:rsidR="00D05213" w:rsidTr="00037EB8">
        <w:tc>
          <w:tcPr>
            <w:tcW w:w="3073" w:type="dxa"/>
          </w:tcPr>
          <w:p w:rsidR="00AB12CC" w:rsidRDefault="00D05213" w:rsidP="00AB12CC">
            <w:pPr>
              <w:rPr>
                <w:lang w:val="en-CA"/>
              </w:rPr>
            </w:pPr>
            <w:r>
              <w:rPr>
                <w:lang w:val="en-CA"/>
              </w:rPr>
              <w:t>Week 4</w:t>
            </w:r>
            <w:r w:rsidR="00633A1F">
              <w:rPr>
                <w:lang w:val="en-CA"/>
              </w:rPr>
              <w:t xml:space="preserve"> </w:t>
            </w:r>
          </w:p>
          <w:p w:rsidR="00D05213" w:rsidRDefault="007A607B" w:rsidP="00AB12CC">
            <w:pPr>
              <w:rPr>
                <w:lang w:val="en-CA"/>
              </w:rPr>
            </w:pPr>
            <w:r>
              <w:rPr>
                <w:lang w:val="en-CA"/>
              </w:rPr>
              <w:t>Oct 10/11</w:t>
            </w:r>
          </w:p>
        </w:tc>
        <w:tc>
          <w:tcPr>
            <w:tcW w:w="2847" w:type="dxa"/>
          </w:tcPr>
          <w:p w:rsidR="00037EB8" w:rsidRDefault="00037EB8" w:rsidP="00E75DD2">
            <w:pPr>
              <w:rPr>
                <w:lang w:val="en-CA"/>
              </w:rPr>
            </w:pPr>
            <w:r>
              <w:rPr>
                <w:lang w:val="en-CA"/>
              </w:rPr>
              <w:t>Camels and things</w:t>
            </w:r>
          </w:p>
          <w:p w:rsidR="00C05B1B" w:rsidRDefault="00AB12CC" w:rsidP="00E75DD2">
            <w:pPr>
              <w:rPr>
                <w:lang w:val="en-CA"/>
              </w:rPr>
            </w:pPr>
            <w:r>
              <w:rPr>
                <w:lang w:val="en-CA"/>
              </w:rPr>
              <w:t>Claims on the Pew</w:t>
            </w:r>
          </w:p>
        </w:tc>
        <w:tc>
          <w:tcPr>
            <w:tcW w:w="3134" w:type="dxa"/>
          </w:tcPr>
          <w:p w:rsidR="00037EB8" w:rsidRDefault="00037EB8" w:rsidP="00917605">
            <w:pPr>
              <w:rPr>
                <w:lang w:val="en-CA"/>
              </w:rPr>
            </w:pPr>
            <w:r>
              <w:rPr>
                <w:lang w:val="en-CA"/>
              </w:rPr>
              <w:t>Mark 10:17-31 (Oct 14)</w:t>
            </w:r>
          </w:p>
          <w:p w:rsidR="00D05213" w:rsidRDefault="00AB12CC" w:rsidP="00917605">
            <w:pPr>
              <w:rPr>
                <w:lang w:val="en-CA"/>
              </w:rPr>
            </w:pPr>
            <w:r>
              <w:rPr>
                <w:lang w:val="en-CA"/>
              </w:rPr>
              <w:t>Mark 10:35-45</w:t>
            </w:r>
            <w:r w:rsidR="00037EB8">
              <w:rPr>
                <w:lang w:val="en-CA"/>
              </w:rPr>
              <w:t xml:space="preserve"> (Oct 21)</w:t>
            </w:r>
          </w:p>
        </w:tc>
      </w:tr>
    </w:tbl>
    <w:p w:rsidR="00931953" w:rsidRPr="006E3977" w:rsidRDefault="00931953" w:rsidP="00931953">
      <w:pPr>
        <w:rPr>
          <w:b/>
          <w:bCs/>
          <w:lang w:val="en-CA"/>
        </w:rPr>
      </w:pPr>
      <w:r w:rsidRPr="006E3977">
        <w:rPr>
          <w:b/>
          <w:bCs/>
          <w:lang w:val="en-CA"/>
        </w:rPr>
        <w:lastRenderedPageBreak/>
        <w:t>Session 1 Outline</w:t>
      </w:r>
    </w:p>
    <w:p w:rsidR="00931953" w:rsidRDefault="00931953" w:rsidP="00931953">
      <w:pPr>
        <w:ind w:left="720"/>
        <w:rPr>
          <w:lang w:val="en-CA"/>
        </w:rPr>
      </w:pPr>
      <w:r>
        <w:rPr>
          <w:lang w:val="en-CA"/>
        </w:rPr>
        <w:t>1. General Introductions</w:t>
      </w:r>
    </w:p>
    <w:p w:rsidR="00931953" w:rsidRDefault="00931953" w:rsidP="00931953">
      <w:pPr>
        <w:ind w:left="720"/>
        <w:rPr>
          <w:lang w:val="en-CA"/>
        </w:rPr>
      </w:pPr>
      <w:r>
        <w:rPr>
          <w:lang w:val="en-CA"/>
        </w:rPr>
        <w:t>2. Midrash?  Product and Process</w:t>
      </w:r>
    </w:p>
    <w:p w:rsidR="00523167" w:rsidRDefault="00931953" w:rsidP="00AB12CC">
      <w:pPr>
        <w:ind w:left="720"/>
        <w:rPr>
          <w:b/>
          <w:bCs/>
          <w:sz w:val="28"/>
          <w:szCs w:val="28"/>
          <w:lang w:val="en-CA"/>
        </w:rPr>
      </w:pPr>
      <w:r>
        <w:rPr>
          <w:lang w:val="en-CA"/>
        </w:rPr>
        <w:t xml:space="preserve">3. </w:t>
      </w:r>
      <w:r w:rsidR="00AB12CC">
        <w:rPr>
          <w:lang w:val="en-CA"/>
        </w:rPr>
        <w:t xml:space="preserve">Mark, the Gospel.  </w:t>
      </w:r>
    </w:p>
    <w:p w:rsidR="00F17317" w:rsidRDefault="00F17317" w:rsidP="00807A94">
      <w:pPr>
        <w:rPr>
          <w:b/>
          <w:bCs/>
          <w:sz w:val="28"/>
          <w:szCs w:val="28"/>
          <w:lang w:val="en-CA"/>
        </w:rPr>
      </w:pPr>
    </w:p>
    <w:p w:rsidR="00B43187" w:rsidRDefault="00B43187" w:rsidP="00807A94">
      <w:pPr>
        <w:rPr>
          <w:b/>
          <w:bCs/>
          <w:sz w:val="28"/>
          <w:szCs w:val="28"/>
          <w:lang w:val="en-CA"/>
        </w:rPr>
      </w:pPr>
    </w:p>
    <w:p w:rsidR="00E71119" w:rsidRPr="00910333" w:rsidRDefault="00CB171A" w:rsidP="00807A94">
      <w:pPr>
        <w:rPr>
          <w:b/>
          <w:bCs/>
          <w:sz w:val="28"/>
          <w:szCs w:val="28"/>
          <w:lang w:val="en-CA"/>
        </w:rPr>
      </w:pPr>
      <w:r w:rsidRPr="00910333">
        <w:rPr>
          <w:b/>
          <w:bCs/>
          <w:sz w:val="28"/>
          <w:szCs w:val="28"/>
          <w:lang w:val="en-CA"/>
        </w:rPr>
        <w:t xml:space="preserve">1. </w:t>
      </w:r>
      <w:r w:rsidR="00E71119" w:rsidRPr="00910333">
        <w:rPr>
          <w:b/>
          <w:bCs/>
          <w:sz w:val="28"/>
          <w:szCs w:val="28"/>
          <w:lang w:val="en-CA"/>
        </w:rPr>
        <w:t>General Introductions</w:t>
      </w:r>
    </w:p>
    <w:p w:rsidR="00E71119" w:rsidRPr="00114E74" w:rsidRDefault="00C427EE" w:rsidP="00CB171A">
      <w:pPr>
        <w:ind w:left="720"/>
        <w:rPr>
          <w:sz w:val="22"/>
          <w:szCs w:val="22"/>
          <w:lang w:val="en-CA"/>
        </w:rPr>
      </w:pPr>
      <w:r w:rsidRPr="00114E74">
        <w:rPr>
          <w:sz w:val="22"/>
          <w:szCs w:val="22"/>
          <w:lang w:val="en-CA"/>
        </w:rPr>
        <w:t>- Who are we all? Why are we here? What do we hope to gain from the experience?</w:t>
      </w:r>
    </w:p>
    <w:p w:rsidR="00C427EE" w:rsidRPr="00114E74" w:rsidRDefault="00C427EE" w:rsidP="00CB171A">
      <w:pPr>
        <w:ind w:left="720"/>
        <w:rPr>
          <w:sz w:val="22"/>
          <w:szCs w:val="22"/>
          <w:lang w:val="en-CA"/>
        </w:rPr>
      </w:pPr>
      <w:r w:rsidRPr="00114E74">
        <w:rPr>
          <w:sz w:val="22"/>
          <w:szCs w:val="22"/>
          <w:lang w:val="en-CA"/>
        </w:rPr>
        <w:t xml:space="preserve">- Creating safe space and welcome </w:t>
      </w:r>
    </w:p>
    <w:p w:rsidR="00C427EE" w:rsidRPr="00114E74" w:rsidRDefault="00C427EE" w:rsidP="00CB171A">
      <w:pPr>
        <w:ind w:left="720"/>
        <w:rPr>
          <w:sz w:val="22"/>
          <w:szCs w:val="22"/>
          <w:lang w:val="en-CA"/>
        </w:rPr>
      </w:pPr>
      <w:r w:rsidRPr="00114E74">
        <w:rPr>
          <w:sz w:val="22"/>
          <w:szCs w:val="22"/>
          <w:lang w:val="en-CA"/>
        </w:rPr>
        <w:t>- General Course introduction</w:t>
      </w:r>
    </w:p>
    <w:p w:rsidR="00C427EE" w:rsidRPr="00114E74" w:rsidRDefault="00C427EE" w:rsidP="00CB171A">
      <w:pPr>
        <w:ind w:left="720"/>
        <w:rPr>
          <w:sz w:val="22"/>
          <w:szCs w:val="22"/>
          <w:lang w:val="en-CA"/>
        </w:rPr>
      </w:pPr>
    </w:p>
    <w:p w:rsidR="00427A9C" w:rsidRDefault="00427A9C">
      <w:pPr>
        <w:rPr>
          <w:b/>
          <w:bCs/>
          <w:lang w:val="en-CA"/>
        </w:rPr>
      </w:pPr>
    </w:p>
    <w:p w:rsidR="00AB12CC" w:rsidRPr="00910333" w:rsidRDefault="00AB12CC" w:rsidP="00AB12CC">
      <w:pPr>
        <w:rPr>
          <w:b/>
          <w:bCs/>
          <w:sz w:val="28"/>
          <w:szCs w:val="28"/>
          <w:lang w:val="en-CA"/>
        </w:rPr>
      </w:pPr>
      <w:r w:rsidRPr="00910333">
        <w:rPr>
          <w:b/>
          <w:bCs/>
          <w:lang w:val="en-CA"/>
        </w:rPr>
        <w:t xml:space="preserve">2. </w:t>
      </w:r>
      <w:proofErr w:type="gramStart"/>
      <w:r w:rsidRPr="00910333">
        <w:rPr>
          <w:b/>
          <w:bCs/>
          <w:sz w:val="28"/>
          <w:szCs w:val="28"/>
          <w:lang w:val="en-CA"/>
        </w:rPr>
        <w:t>Midrash  =</w:t>
      </w:r>
      <w:proofErr w:type="gramEnd"/>
      <w:r w:rsidRPr="00910333">
        <w:rPr>
          <w:b/>
          <w:bCs/>
          <w:sz w:val="28"/>
          <w:szCs w:val="28"/>
          <w:lang w:val="en-CA"/>
        </w:rPr>
        <w:t xml:space="preserve"> ?</w:t>
      </w:r>
      <w:r w:rsidRPr="00910333">
        <w:rPr>
          <w:b/>
          <w:bCs/>
          <w:sz w:val="28"/>
          <w:szCs w:val="28"/>
          <w:lang w:val="en-CA"/>
        </w:rPr>
        <w:t>?</w:t>
      </w:r>
    </w:p>
    <w:p w:rsidR="00AB12CC" w:rsidRPr="00114E74" w:rsidRDefault="00AB12CC" w:rsidP="00AB12CC">
      <w:pPr>
        <w:rPr>
          <w:sz w:val="22"/>
          <w:szCs w:val="22"/>
          <w:lang w:val="en-CA"/>
        </w:rPr>
      </w:pPr>
      <w:r w:rsidRPr="00114E74">
        <w:rPr>
          <w:b/>
          <w:bCs/>
          <w:sz w:val="22"/>
          <w:szCs w:val="22"/>
          <w:rtl/>
          <w:lang w:val="en-CA" w:bidi="he-IL"/>
        </w:rPr>
        <w:t>דרש</w:t>
      </w:r>
      <w:r w:rsidRPr="00114E74">
        <w:rPr>
          <w:b/>
          <w:bCs/>
          <w:sz w:val="22"/>
          <w:szCs w:val="22"/>
          <w:lang w:val="en-CA"/>
        </w:rPr>
        <w:t xml:space="preserve"> = </w:t>
      </w:r>
      <w:r w:rsidRPr="00114E74">
        <w:rPr>
          <w:sz w:val="22"/>
          <w:szCs w:val="22"/>
          <w:lang w:val="en-CA"/>
        </w:rPr>
        <w:t xml:space="preserve"> </w:t>
      </w:r>
      <w:proofErr w:type="spellStart"/>
      <w:r w:rsidRPr="00114E74">
        <w:rPr>
          <w:sz w:val="22"/>
          <w:szCs w:val="22"/>
          <w:lang w:val="en-CA"/>
        </w:rPr>
        <w:t>derash</w:t>
      </w:r>
      <w:proofErr w:type="spellEnd"/>
      <w:r w:rsidRPr="00114E74">
        <w:rPr>
          <w:sz w:val="22"/>
          <w:szCs w:val="22"/>
          <w:lang w:val="en-CA"/>
        </w:rPr>
        <w:t xml:space="preserve"> – to seek, study, inquire, probe, pursue.</w:t>
      </w:r>
    </w:p>
    <w:p w:rsidR="00AB12CC" w:rsidRPr="00114E74" w:rsidRDefault="00AB12CC" w:rsidP="00AB12CC">
      <w:pPr>
        <w:rPr>
          <w:sz w:val="22"/>
          <w:szCs w:val="22"/>
          <w:lang w:val="en-CA"/>
        </w:rPr>
      </w:pPr>
      <w:r w:rsidRPr="00114E74">
        <w:rPr>
          <w:sz w:val="22"/>
          <w:szCs w:val="22"/>
          <w:lang w:val="en-CA"/>
        </w:rPr>
        <w:t>It can also imply either a Product or a Process.  We will be focussing most of our attention on process not product.</w:t>
      </w:r>
    </w:p>
    <w:p w:rsidR="00AB12CC" w:rsidRDefault="00AB12CC" w:rsidP="00AB12CC">
      <w:pPr>
        <w:rPr>
          <w:b/>
          <w:bCs/>
          <w:lang w:val="en-CA"/>
        </w:rPr>
      </w:pPr>
    </w:p>
    <w:p w:rsidR="00AB12CC" w:rsidRDefault="00AB12CC" w:rsidP="00AB12CC">
      <w:pPr>
        <w:rPr>
          <w:b/>
          <w:bCs/>
          <w:lang w:val="en-CA"/>
        </w:rPr>
      </w:pPr>
      <w:r w:rsidRPr="00C353D0">
        <w:rPr>
          <w:b/>
          <w:bCs/>
          <w:lang w:val="en-CA"/>
        </w:rPr>
        <w:t>Midrash as Product</w:t>
      </w:r>
    </w:p>
    <w:p w:rsidR="00AB12CC" w:rsidRPr="00910333" w:rsidRDefault="00AB12CC" w:rsidP="00AB12CC">
      <w:pPr>
        <w:rPr>
          <w:lang w:val="en-CA"/>
        </w:rPr>
      </w:pPr>
      <w:r w:rsidRPr="00910333">
        <w:rPr>
          <w:lang w:val="en-CA"/>
        </w:rPr>
        <w:t>Midrashim are stories about the stories in the Bible.</w:t>
      </w:r>
    </w:p>
    <w:p w:rsidR="00AB12CC" w:rsidRPr="00910333" w:rsidRDefault="00AB12CC" w:rsidP="00AB12CC">
      <w:pPr>
        <w:rPr>
          <w:lang w:val="en-CA"/>
        </w:rPr>
      </w:pPr>
      <w:r w:rsidRPr="00910333">
        <w:rPr>
          <w:lang w:val="en-CA"/>
        </w:rPr>
        <w:t xml:space="preserve">Jewish tradition has collected and compiled </w:t>
      </w:r>
      <w:proofErr w:type="gramStart"/>
      <w:r w:rsidRPr="00910333">
        <w:rPr>
          <w:lang w:val="en-CA"/>
        </w:rPr>
        <w:t>midrashim</w:t>
      </w:r>
      <w:proofErr w:type="gramEnd"/>
      <w:r w:rsidRPr="00910333">
        <w:rPr>
          <w:lang w:val="en-CA"/>
        </w:rPr>
        <w:t xml:space="preserve"> over the centuries.  </w:t>
      </w:r>
      <w:r w:rsidRPr="00910333">
        <w:rPr>
          <w:lang w:val="en-CA"/>
        </w:rPr>
        <w:t>The first Midrashim are in the Bible itself.  The Jewish Tradition has created a vast library of interpretive texts about the Bible as it meets the changing circumstances of the community and culture, some of which are “midrashic” interpretations.</w:t>
      </w:r>
    </w:p>
    <w:p w:rsidR="00910333" w:rsidRPr="00910333" w:rsidRDefault="00910333" w:rsidP="00910333">
      <w:pPr>
        <w:rPr>
          <w:lang w:val="en-CA"/>
        </w:rPr>
      </w:pPr>
      <w:r w:rsidRPr="00910333">
        <w:rPr>
          <w:lang w:val="en-CA"/>
        </w:rPr>
        <w:t xml:space="preserve">Torah – Oral Torah – Mishnah + </w:t>
      </w:r>
      <w:proofErr w:type="spellStart"/>
      <w:r w:rsidRPr="00910333">
        <w:rPr>
          <w:lang w:val="en-CA"/>
        </w:rPr>
        <w:t>Gemara</w:t>
      </w:r>
      <w:proofErr w:type="spellEnd"/>
      <w:r w:rsidRPr="00910333">
        <w:rPr>
          <w:lang w:val="en-CA"/>
        </w:rPr>
        <w:t xml:space="preserve"> = </w:t>
      </w:r>
      <w:proofErr w:type="spellStart"/>
      <w:r w:rsidRPr="00910333">
        <w:rPr>
          <w:lang w:val="en-CA"/>
        </w:rPr>
        <w:t>Talmuds</w:t>
      </w:r>
      <w:proofErr w:type="spellEnd"/>
      <w:r w:rsidRPr="00910333">
        <w:rPr>
          <w:lang w:val="en-CA"/>
        </w:rPr>
        <w:t xml:space="preserve"> (Babylonian/Palestinian</w:t>
      </w:r>
      <w:proofErr w:type="gramStart"/>
      <w:r w:rsidRPr="00910333">
        <w:rPr>
          <w:lang w:val="en-CA"/>
        </w:rPr>
        <w:t>)  +</w:t>
      </w:r>
      <w:proofErr w:type="gramEnd"/>
      <w:r w:rsidRPr="00910333">
        <w:rPr>
          <w:lang w:val="en-CA"/>
        </w:rPr>
        <w:t xml:space="preserve"> Midrash </w:t>
      </w:r>
      <w:proofErr w:type="spellStart"/>
      <w:r w:rsidRPr="00910333">
        <w:rPr>
          <w:lang w:val="en-CA"/>
        </w:rPr>
        <w:t>Rabbah</w:t>
      </w:r>
      <w:proofErr w:type="spellEnd"/>
      <w:r w:rsidRPr="00910333">
        <w:rPr>
          <w:lang w:val="en-CA"/>
        </w:rPr>
        <w:t xml:space="preserve">, Midrash Halakah, Midrash </w:t>
      </w:r>
      <w:proofErr w:type="spellStart"/>
      <w:r w:rsidRPr="00910333">
        <w:rPr>
          <w:lang w:val="en-CA"/>
        </w:rPr>
        <w:t>Haggadah</w:t>
      </w:r>
      <w:proofErr w:type="spellEnd"/>
      <w:r w:rsidRPr="00910333">
        <w:rPr>
          <w:lang w:val="en-CA"/>
        </w:rPr>
        <w:t>.</w:t>
      </w:r>
    </w:p>
    <w:p w:rsidR="00114E74" w:rsidRDefault="00114E74" w:rsidP="00114E74">
      <w:pPr>
        <w:rPr>
          <w:b/>
          <w:bCs/>
          <w:lang w:val="en-CA"/>
        </w:rPr>
      </w:pPr>
    </w:p>
    <w:p w:rsidR="00C353D0" w:rsidRPr="00931953" w:rsidRDefault="00931953" w:rsidP="00931953">
      <w:pPr>
        <w:rPr>
          <w:b/>
          <w:bCs/>
          <w:lang w:val="en-CA"/>
        </w:rPr>
      </w:pPr>
      <w:r w:rsidRPr="00931953">
        <w:rPr>
          <w:b/>
          <w:bCs/>
          <w:lang w:val="en-CA"/>
        </w:rPr>
        <w:t>Midrash as Process</w:t>
      </w:r>
    </w:p>
    <w:p w:rsidR="00C427EE" w:rsidRDefault="00C427EE" w:rsidP="00114E74">
      <w:pPr>
        <w:rPr>
          <w:lang w:val="en-CA"/>
        </w:rPr>
      </w:pPr>
      <w:r>
        <w:rPr>
          <w:lang w:val="en-CA"/>
        </w:rPr>
        <w:t>For much of Jewish and Christian history, the Bible has been seen as a text open to infinite interpretation.</w:t>
      </w:r>
      <w:r w:rsidR="00114E74">
        <w:rPr>
          <w:lang w:val="en-CA"/>
        </w:rPr>
        <w:t xml:space="preserve"> </w:t>
      </w:r>
    </w:p>
    <w:p w:rsidR="006167ED" w:rsidRDefault="006167ED" w:rsidP="00114E74">
      <w:pPr>
        <w:rPr>
          <w:lang w:val="en-CA"/>
        </w:rPr>
      </w:pPr>
    </w:p>
    <w:p w:rsidR="00C427EE" w:rsidRPr="003226F8" w:rsidRDefault="00C427EE" w:rsidP="00C427EE">
      <w:pPr>
        <w:rPr>
          <w:b/>
          <w:bCs/>
          <w:lang w:val="en-CA"/>
        </w:rPr>
      </w:pPr>
      <w:r w:rsidRPr="007A69E2">
        <w:rPr>
          <w:i/>
          <w:iCs/>
          <w:lang w:val="en-CA"/>
        </w:rPr>
        <w:t xml:space="preserve">Rabbi Ben Bag </w:t>
      </w:r>
      <w:proofErr w:type="spellStart"/>
      <w:r w:rsidRPr="007A69E2">
        <w:rPr>
          <w:i/>
          <w:iCs/>
          <w:lang w:val="en-CA"/>
        </w:rPr>
        <w:t>Bag</w:t>
      </w:r>
      <w:proofErr w:type="spellEnd"/>
      <w:r w:rsidRPr="00C427EE">
        <w:rPr>
          <w:lang w:val="en-CA"/>
        </w:rPr>
        <w:t xml:space="preserve"> </w:t>
      </w:r>
      <w:r>
        <w:rPr>
          <w:lang w:val="en-CA"/>
        </w:rPr>
        <w:t>(</w:t>
      </w:r>
      <w:r w:rsidRPr="00C427EE">
        <w:rPr>
          <w:lang w:val="en-CA"/>
        </w:rPr>
        <w:t>1-200 CE</w:t>
      </w:r>
      <w:r>
        <w:rPr>
          <w:lang w:val="en-CA"/>
        </w:rPr>
        <w:t>)</w:t>
      </w:r>
    </w:p>
    <w:p w:rsidR="00C427EE" w:rsidRDefault="00C427EE" w:rsidP="00C427EE">
      <w:pPr>
        <w:rPr>
          <w:lang w:val="en-CA"/>
        </w:rPr>
      </w:pPr>
      <w:r>
        <w:rPr>
          <w:lang w:val="en-CA"/>
        </w:rPr>
        <w:t>On reading Torah: “Turn it, and turn it again, or all is in it; and contemplate it, and grow grey and old over it, and stir not from it, for you can have no better rule/way of life than this. (</w:t>
      </w:r>
      <w:proofErr w:type="spellStart"/>
      <w:r w:rsidRPr="00114E74">
        <w:rPr>
          <w:i/>
          <w:iCs/>
          <w:lang w:val="en-CA"/>
        </w:rPr>
        <w:t>Avot</w:t>
      </w:r>
      <w:proofErr w:type="spellEnd"/>
      <w:r w:rsidRPr="00114E74">
        <w:rPr>
          <w:i/>
          <w:iCs/>
          <w:lang w:val="en-CA"/>
        </w:rPr>
        <w:t xml:space="preserve"> 5:26</w:t>
      </w:r>
      <w:r>
        <w:rPr>
          <w:lang w:val="en-CA"/>
        </w:rPr>
        <w:t>)</w:t>
      </w:r>
    </w:p>
    <w:p w:rsidR="00611E3C" w:rsidRDefault="00611E3C" w:rsidP="00807A94">
      <w:pPr>
        <w:rPr>
          <w:lang w:val="en-CA"/>
        </w:rPr>
      </w:pPr>
    </w:p>
    <w:p w:rsidR="00611E3C" w:rsidRPr="003226F8" w:rsidRDefault="00C353D0" w:rsidP="003226F8">
      <w:pPr>
        <w:rPr>
          <w:b/>
          <w:bCs/>
          <w:lang w:val="en-CA"/>
        </w:rPr>
      </w:pPr>
      <w:r w:rsidRPr="007A69E2">
        <w:rPr>
          <w:i/>
          <w:iCs/>
          <w:lang w:val="en-CA"/>
        </w:rPr>
        <w:t xml:space="preserve">Marc </w:t>
      </w:r>
      <w:proofErr w:type="gramStart"/>
      <w:r w:rsidR="00611E3C" w:rsidRPr="007A69E2">
        <w:rPr>
          <w:i/>
          <w:iCs/>
          <w:lang w:val="en-CA"/>
        </w:rPr>
        <w:t>Ge</w:t>
      </w:r>
      <w:r w:rsidR="003226F8" w:rsidRPr="007A69E2">
        <w:rPr>
          <w:i/>
          <w:iCs/>
          <w:lang w:val="en-CA"/>
        </w:rPr>
        <w:t>l</w:t>
      </w:r>
      <w:r w:rsidR="00611E3C" w:rsidRPr="007A69E2">
        <w:rPr>
          <w:i/>
          <w:iCs/>
          <w:lang w:val="en-CA"/>
        </w:rPr>
        <w:t>lman</w:t>
      </w:r>
      <w:r>
        <w:rPr>
          <w:b/>
          <w:bCs/>
          <w:lang w:val="en-CA"/>
        </w:rPr>
        <w:t xml:space="preserve">  </w:t>
      </w:r>
      <w:r w:rsidRPr="00C353D0">
        <w:rPr>
          <w:lang w:val="en-CA"/>
        </w:rPr>
        <w:t>(</w:t>
      </w:r>
      <w:proofErr w:type="gramEnd"/>
      <w:r w:rsidRPr="00C353D0">
        <w:rPr>
          <w:lang w:val="en-CA"/>
        </w:rPr>
        <w:t>20</w:t>
      </w:r>
      <w:r w:rsidRPr="00C353D0">
        <w:rPr>
          <w:vertAlign w:val="superscript"/>
          <w:lang w:val="en-CA"/>
        </w:rPr>
        <w:t>th</w:t>
      </w:r>
      <w:r w:rsidRPr="00C353D0">
        <w:rPr>
          <w:lang w:val="en-CA"/>
        </w:rPr>
        <w:t xml:space="preserve"> C)</w:t>
      </w:r>
    </w:p>
    <w:p w:rsidR="00611E3C" w:rsidRDefault="00611E3C" w:rsidP="00807A94">
      <w:pPr>
        <w:rPr>
          <w:lang w:val="en-CA"/>
        </w:rPr>
      </w:pPr>
      <w:r>
        <w:rPr>
          <w:lang w:val="en-CA"/>
        </w:rPr>
        <w:t xml:space="preserve">“Explaining stories from the Bible only makes sense if there is just one right way to understand that story. But the stories in the Bible are so rich and deep and packed </w:t>
      </w:r>
      <w:r>
        <w:rPr>
          <w:lang w:val="en-CA"/>
        </w:rPr>
        <w:lastRenderedPageBreak/>
        <w:t>with a thousand different meanings that they cannot be explained just one right way.  The best way to understand a story in the Bible is to make up another story about it.</w:t>
      </w:r>
    </w:p>
    <w:p w:rsidR="00611E3C" w:rsidRPr="00C353D0" w:rsidRDefault="00C353D0" w:rsidP="00807A94">
      <w:pPr>
        <w:rPr>
          <w:i/>
          <w:iCs/>
          <w:lang w:val="en-CA"/>
        </w:rPr>
      </w:pPr>
      <w:r>
        <w:rPr>
          <w:i/>
          <w:iCs/>
          <w:lang w:val="en-CA"/>
        </w:rPr>
        <w:t>(Does God Have a Big Toe?)</w:t>
      </w:r>
    </w:p>
    <w:p w:rsidR="00427A9C" w:rsidRDefault="00427A9C" w:rsidP="00910333">
      <w:pPr>
        <w:rPr>
          <w:b/>
          <w:bCs/>
          <w:lang w:val="en-CA"/>
        </w:rPr>
      </w:pPr>
    </w:p>
    <w:p w:rsidR="00910333" w:rsidRPr="00910333" w:rsidRDefault="00910333" w:rsidP="00910333">
      <w:pPr>
        <w:rPr>
          <w:lang w:val="en-CA"/>
        </w:rPr>
      </w:pPr>
      <w:r w:rsidRPr="00910333">
        <w:rPr>
          <w:b/>
          <w:bCs/>
          <w:lang w:val="en-CA"/>
        </w:rPr>
        <w:t>“Texts and Textures”</w:t>
      </w:r>
      <w:r w:rsidRPr="00910333">
        <w:rPr>
          <w:lang w:val="en-CA"/>
        </w:rPr>
        <w:t xml:space="preserve"> </w:t>
      </w:r>
    </w:p>
    <w:p w:rsidR="00910333" w:rsidRPr="00427A9C" w:rsidRDefault="00910333" w:rsidP="00910333">
      <w:pPr>
        <w:rPr>
          <w:lang w:val="en-CA"/>
        </w:rPr>
      </w:pPr>
      <w:r w:rsidRPr="00427A9C">
        <w:rPr>
          <w:lang w:val="en-CA"/>
        </w:rPr>
        <w:t>Some general working assumptions about Scripture for this course:</w:t>
      </w:r>
    </w:p>
    <w:p w:rsidR="00910333" w:rsidRPr="00427A9C" w:rsidRDefault="00910333" w:rsidP="00910333">
      <w:pPr>
        <w:pStyle w:val="ListParagraph"/>
        <w:numPr>
          <w:ilvl w:val="0"/>
          <w:numId w:val="1"/>
        </w:numPr>
        <w:rPr>
          <w:lang w:val="en-CA"/>
        </w:rPr>
      </w:pPr>
      <w:r w:rsidRPr="00427A9C">
        <w:rPr>
          <w:lang w:val="en-CA"/>
        </w:rPr>
        <w:t>It is a human text, compiled over thousands of years, in multiple locations, by multiple authors  (i.e. it is multivalent)</w:t>
      </w:r>
    </w:p>
    <w:p w:rsidR="00910333" w:rsidRPr="00427A9C" w:rsidRDefault="00910333" w:rsidP="00910333">
      <w:pPr>
        <w:pStyle w:val="ListParagraph"/>
        <w:numPr>
          <w:ilvl w:val="0"/>
          <w:numId w:val="1"/>
        </w:numPr>
        <w:rPr>
          <w:lang w:val="en-CA"/>
        </w:rPr>
      </w:pPr>
      <w:r w:rsidRPr="00427A9C">
        <w:rPr>
          <w:lang w:val="en-CA"/>
        </w:rPr>
        <w:t>It was compiled for a ‘sacred purpose’ – a window into God’s character and desire.</w:t>
      </w:r>
    </w:p>
    <w:p w:rsidR="00910333" w:rsidRPr="00427A9C" w:rsidRDefault="00910333" w:rsidP="00910333">
      <w:pPr>
        <w:pStyle w:val="ListParagraph"/>
        <w:numPr>
          <w:ilvl w:val="0"/>
          <w:numId w:val="1"/>
        </w:numPr>
        <w:rPr>
          <w:lang w:val="en-CA"/>
        </w:rPr>
      </w:pPr>
      <w:r w:rsidRPr="00427A9C">
        <w:rPr>
          <w:lang w:val="en-CA"/>
        </w:rPr>
        <w:t>What makes a text “sacred” is how it connects the holy with the lived experience of those who read/study it</w:t>
      </w:r>
    </w:p>
    <w:p w:rsidR="00910333" w:rsidRPr="00427A9C" w:rsidRDefault="00910333" w:rsidP="00910333">
      <w:pPr>
        <w:pStyle w:val="ListParagraph"/>
        <w:numPr>
          <w:ilvl w:val="0"/>
          <w:numId w:val="1"/>
        </w:numPr>
        <w:rPr>
          <w:lang w:val="en-CA"/>
        </w:rPr>
      </w:pPr>
      <w:r w:rsidRPr="00427A9C">
        <w:rPr>
          <w:lang w:val="en-CA"/>
        </w:rPr>
        <w:t>Texts are meant to transcend time, ‘capturing’ the ephemeral’ of one generation to be shared with subsequent ones.</w:t>
      </w:r>
    </w:p>
    <w:p w:rsidR="00910333" w:rsidRPr="00427A9C" w:rsidRDefault="00910333" w:rsidP="00910333">
      <w:pPr>
        <w:rPr>
          <w:lang w:val="en-CA"/>
        </w:rPr>
      </w:pPr>
      <w:r w:rsidRPr="00427A9C">
        <w:rPr>
          <w:lang w:val="en-CA"/>
        </w:rPr>
        <w:t>Texture</w:t>
      </w:r>
    </w:p>
    <w:p w:rsidR="00910333" w:rsidRPr="00427A9C" w:rsidRDefault="00910333" w:rsidP="00910333">
      <w:pPr>
        <w:pStyle w:val="ListParagraph"/>
        <w:numPr>
          <w:ilvl w:val="0"/>
          <w:numId w:val="2"/>
        </w:numPr>
        <w:rPr>
          <w:lang w:val="en-CA"/>
        </w:rPr>
      </w:pPr>
      <w:r w:rsidRPr="00427A9C">
        <w:rPr>
          <w:lang w:val="en-CA"/>
        </w:rPr>
        <w:t>When an ancient text is met in a new context = texture!</w:t>
      </w:r>
    </w:p>
    <w:p w:rsidR="00752DAA" w:rsidRPr="00427A9C" w:rsidRDefault="00752DAA" w:rsidP="00910333">
      <w:pPr>
        <w:pStyle w:val="ListParagraph"/>
        <w:numPr>
          <w:ilvl w:val="0"/>
          <w:numId w:val="2"/>
        </w:numPr>
        <w:rPr>
          <w:lang w:val="en-CA"/>
        </w:rPr>
      </w:pPr>
      <w:r w:rsidRPr="00427A9C">
        <w:rPr>
          <w:lang w:val="en-CA"/>
        </w:rPr>
        <w:t>Some texts are interpreted in later texts (e.g. Genesis 1-2), Matthew as interpreter of Mark</w:t>
      </w:r>
    </w:p>
    <w:p w:rsidR="00910333" w:rsidRPr="00427A9C" w:rsidRDefault="00910333" w:rsidP="00910333">
      <w:pPr>
        <w:pStyle w:val="ListParagraph"/>
        <w:numPr>
          <w:ilvl w:val="0"/>
          <w:numId w:val="2"/>
        </w:numPr>
        <w:rPr>
          <w:b/>
          <w:bCs/>
          <w:lang w:val="en-CA"/>
        </w:rPr>
      </w:pPr>
      <w:r w:rsidRPr="00427A9C">
        <w:rPr>
          <w:lang w:val="en-CA"/>
        </w:rPr>
        <w:t>Ancient texts take on new meaning when interpreted in successive generations, or different cultural locations.</w:t>
      </w:r>
    </w:p>
    <w:p w:rsidR="00910333" w:rsidRPr="00427A9C" w:rsidRDefault="00910333" w:rsidP="00910333">
      <w:pPr>
        <w:pStyle w:val="ListParagraph"/>
        <w:rPr>
          <w:b/>
          <w:bCs/>
          <w:lang w:val="en-CA"/>
        </w:rPr>
      </w:pPr>
    </w:p>
    <w:p w:rsidR="00910333" w:rsidRPr="00114E74" w:rsidRDefault="00910333" w:rsidP="00910333">
      <w:pPr>
        <w:rPr>
          <w:sz w:val="22"/>
          <w:szCs w:val="22"/>
          <w:lang w:val="en-CA"/>
        </w:rPr>
      </w:pPr>
    </w:p>
    <w:p w:rsidR="006167ED" w:rsidRDefault="00B43187" w:rsidP="00B43187">
      <w:pPr>
        <w:rPr>
          <w:lang w:val="en-CA"/>
        </w:rPr>
      </w:pPr>
      <w:r w:rsidRPr="00B93BB8">
        <w:rPr>
          <w:i/>
          <w:iCs/>
          <w:noProof/>
          <w:lang w:val="en-CA" w:eastAsia="en-CA" w:bidi="he-IL"/>
        </w:rPr>
        <mc:AlternateContent>
          <mc:Choice Requires="wps">
            <w:drawing>
              <wp:anchor distT="0" distB="0" distL="114300" distR="114300" simplePos="0" relativeHeight="251660288" behindDoc="0" locked="0" layoutInCell="0" allowOverlap="1" wp14:anchorId="1AEA3157" wp14:editId="25739B9E">
                <wp:simplePos x="0" y="0"/>
                <wp:positionH relativeFrom="page">
                  <wp:posOffset>1104900</wp:posOffset>
                </wp:positionH>
                <wp:positionV relativeFrom="page">
                  <wp:posOffset>6652895</wp:posOffset>
                </wp:positionV>
                <wp:extent cx="5722620" cy="2735580"/>
                <wp:effectExtent l="0" t="0" r="11430" b="2667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735580"/>
                        </a:xfrm>
                        <a:prstGeom prst="rect">
                          <a:avLst/>
                        </a:prstGeom>
                        <a:solidFill>
                          <a:schemeClr val="accent5">
                            <a:lumMod val="20000"/>
                            <a:lumOff val="80000"/>
                          </a:schemeClr>
                        </a:solidFill>
                        <a:ln>
                          <a:headEnd/>
                          <a:tailEnd/>
                        </a:ln>
                        <a:extLst/>
                      </wps:spPr>
                      <wps:style>
                        <a:lnRef idx="2">
                          <a:schemeClr val="accent5"/>
                        </a:lnRef>
                        <a:fillRef idx="1">
                          <a:schemeClr val="lt1"/>
                        </a:fillRef>
                        <a:effectRef idx="0">
                          <a:schemeClr val="accent5"/>
                        </a:effectRef>
                        <a:fontRef idx="minor">
                          <a:schemeClr val="dk1"/>
                        </a:fontRef>
                      </wps:style>
                      <wps:txbx>
                        <w:txbxContent>
                          <w:p w:rsidR="00B93BB8" w:rsidRDefault="00910333" w:rsidP="00B93BB8">
                            <w:pPr>
                              <w:pStyle w:val="ListParagraph"/>
                              <w:numPr>
                                <w:ilvl w:val="0"/>
                                <w:numId w:val="5"/>
                              </w:numPr>
                              <w:rPr>
                                <w:lang w:val="en-CA"/>
                              </w:rPr>
                            </w:pPr>
                            <w:r>
                              <w:rPr>
                                <w:lang w:val="en-CA"/>
                              </w:rPr>
                              <w:t xml:space="preserve">Hearing and </w:t>
                            </w:r>
                            <w:r w:rsidR="00B93BB8" w:rsidRPr="007A69E2">
                              <w:rPr>
                                <w:lang w:val="en-CA"/>
                              </w:rPr>
                              <w:t xml:space="preserve">Marking the text </w:t>
                            </w:r>
                          </w:p>
                          <w:p w:rsidR="00B93BB8" w:rsidRDefault="00B93BB8" w:rsidP="00B93BB8">
                            <w:pPr>
                              <w:pStyle w:val="ListParagraph"/>
                              <w:numPr>
                                <w:ilvl w:val="0"/>
                                <w:numId w:val="5"/>
                              </w:numPr>
                              <w:rPr>
                                <w:lang w:val="en-CA"/>
                              </w:rPr>
                            </w:pPr>
                            <w:r w:rsidRPr="006167ED">
                              <w:rPr>
                                <w:lang w:val="en-CA"/>
                              </w:rPr>
                              <w:t>Mind the gap – what’s missing, what don’t you know?</w:t>
                            </w:r>
                          </w:p>
                          <w:p w:rsidR="00B93BB8" w:rsidRPr="006167ED" w:rsidRDefault="00B93BB8" w:rsidP="00B93BB8">
                            <w:pPr>
                              <w:pStyle w:val="ListParagraph"/>
                              <w:numPr>
                                <w:ilvl w:val="0"/>
                                <w:numId w:val="5"/>
                              </w:numPr>
                              <w:rPr>
                                <w:lang w:val="en-CA"/>
                              </w:rPr>
                            </w:pPr>
                            <w:r w:rsidRPr="006167ED">
                              <w:rPr>
                                <w:lang w:val="en-CA"/>
                              </w:rPr>
                              <w:t xml:space="preserve">Texts in Contexts: Who can help mind the gap? </w:t>
                            </w:r>
                          </w:p>
                          <w:p w:rsidR="00B93BB8" w:rsidRDefault="00B93BB8" w:rsidP="00B93BB8">
                            <w:pPr>
                              <w:ind w:left="1440"/>
                              <w:rPr>
                                <w:lang w:val="en-CA"/>
                              </w:rPr>
                            </w:pPr>
                            <w:r>
                              <w:rPr>
                                <w:lang w:val="en-CA"/>
                              </w:rPr>
                              <w:t>Which community wrote it?</w:t>
                            </w:r>
                          </w:p>
                          <w:p w:rsidR="00B93BB8" w:rsidRDefault="00B93BB8" w:rsidP="00B93BB8">
                            <w:pPr>
                              <w:ind w:left="1440"/>
                              <w:rPr>
                                <w:lang w:val="en-CA"/>
                              </w:rPr>
                            </w:pPr>
                            <w:r>
                              <w:rPr>
                                <w:lang w:val="en-CA"/>
                              </w:rPr>
                              <w:t>Which communities passed it on?</w:t>
                            </w:r>
                          </w:p>
                          <w:p w:rsidR="00B93BB8" w:rsidRDefault="00B93BB8" w:rsidP="00B93BB8">
                            <w:pPr>
                              <w:ind w:left="1440"/>
                              <w:rPr>
                                <w:lang w:val="en-CA"/>
                              </w:rPr>
                            </w:pPr>
                            <w:r>
                              <w:rPr>
                                <w:lang w:val="en-CA"/>
                              </w:rPr>
                              <w:t>What other communities have read?</w:t>
                            </w:r>
                          </w:p>
                          <w:p w:rsidR="00B93BB8" w:rsidRDefault="00B93BB8" w:rsidP="00B93BB8">
                            <w:pPr>
                              <w:ind w:left="1440"/>
                              <w:rPr>
                                <w:lang w:val="en-CA"/>
                              </w:rPr>
                            </w:pPr>
                            <w:r>
                              <w:rPr>
                                <w:lang w:val="en-CA"/>
                              </w:rPr>
                              <w:t>What community (individual) is reading it now?</w:t>
                            </w:r>
                          </w:p>
                          <w:p w:rsidR="00B93BB8" w:rsidRDefault="00B93BB8" w:rsidP="00B93BB8">
                            <w:pPr>
                              <w:pStyle w:val="ListParagraph"/>
                              <w:numPr>
                                <w:ilvl w:val="0"/>
                                <w:numId w:val="5"/>
                              </w:numPr>
                              <w:rPr>
                                <w:lang w:val="en-CA"/>
                              </w:rPr>
                            </w:pPr>
                            <w:r w:rsidRPr="006167ED">
                              <w:rPr>
                                <w:lang w:val="en-CA"/>
                              </w:rPr>
                              <w:t>Follow the Rabbit – what intrigues you enough to follow it?</w:t>
                            </w:r>
                          </w:p>
                          <w:p w:rsidR="00B93BB8" w:rsidRPr="006167ED" w:rsidRDefault="000110DC" w:rsidP="00B93BB8">
                            <w:pPr>
                              <w:pStyle w:val="ListParagraph"/>
                              <w:numPr>
                                <w:ilvl w:val="0"/>
                                <w:numId w:val="5"/>
                              </w:numPr>
                              <w:rPr>
                                <w:lang w:val="en-CA"/>
                              </w:rPr>
                            </w:pPr>
                            <w:r>
                              <w:rPr>
                                <w:lang w:val="en-CA"/>
                              </w:rPr>
                              <w:t>(re)</w:t>
                            </w:r>
                            <w:r w:rsidR="00B93BB8" w:rsidRPr="006167ED">
                              <w:rPr>
                                <w:lang w:val="en-CA"/>
                              </w:rPr>
                              <w:t>Tell the Story</w:t>
                            </w:r>
                          </w:p>
                          <w:p w:rsidR="00B93BB8" w:rsidRDefault="00B93BB8" w:rsidP="00B93BB8">
                            <w:pPr>
                              <w:pStyle w:val="ListParagraph"/>
                              <w:numPr>
                                <w:ilvl w:val="1"/>
                                <w:numId w:val="4"/>
                              </w:numPr>
                              <w:rPr>
                                <w:lang w:val="en-CA"/>
                              </w:rPr>
                            </w:pPr>
                            <w:r>
                              <w:rPr>
                                <w:lang w:val="en-CA"/>
                              </w:rPr>
                              <w:t>Stories within the story</w:t>
                            </w:r>
                          </w:p>
                          <w:p w:rsidR="00B93BB8" w:rsidRDefault="00B93BB8" w:rsidP="00B93BB8">
                            <w:pPr>
                              <w:pStyle w:val="ListParagraph"/>
                              <w:numPr>
                                <w:ilvl w:val="1"/>
                                <w:numId w:val="4"/>
                              </w:numPr>
                              <w:rPr>
                                <w:lang w:val="en-CA"/>
                              </w:rPr>
                            </w:pPr>
                            <w:r>
                              <w:rPr>
                                <w:lang w:val="en-CA"/>
                              </w:rPr>
                              <w:t xml:space="preserve">Stories beyond the story </w:t>
                            </w:r>
                          </w:p>
                          <w:p w:rsidR="00B93BB8" w:rsidRPr="007A69E2" w:rsidRDefault="00B93BB8" w:rsidP="00B93BB8">
                            <w:pPr>
                              <w:pStyle w:val="ListParagraph"/>
                              <w:numPr>
                                <w:ilvl w:val="1"/>
                                <w:numId w:val="4"/>
                              </w:numPr>
                              <w:rPr>
                                <w:lang w:val="en-CA"/>
                              </w:rPr>
                            </w:pPr>
                            <w:r>
                              <w:rPr>
                                <w:lang w:val="en-CA"/>
                              </w:rPr>
                              <w:t>What story would you tell?</w:t>
                            </w:r>
                            <w:r w:rsidRPr="00931953">
                              <w:rPr>
                                <w:b/>
                                <w:bCs/>
                                <w:lang w:val="en-CA"/>
                              </w:rPr>
                              <w:t xml:space="preserve"> </w:t>
                            </w:r>
                          </w:p>
                          <w:p w:rsidR="00B93BB8" w:rsidRPr="00B93BB8" w:rsidRDefault="00B93BB8" w:rsidP="00B93BB8">
                            <w:pPr>
                              <w:spacing w:line="360" w:lineRule="auto"/>
                              <w:jc w:val="center"/>
                              <w:rPr>
                                <w:rFonts w:asciiTheme="majorHAnsi" w:eastAsiaTheme="majorEastAsia" w:hAnsiTheme="majorHAnsi" w:cstheme="majorBidi"/>
                                <w:i/>
                                <w:iCs/>
                                <w:sz w:val="28"/>
                                <w:szCs w:val="28"/>
                                <w:lang w:val="en-CA"/>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pt;margin-top:523.85pt;width:450.6pt;height:21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" o:allowincell="f" fillcolor="#daeef3 [664]" strokecolor="#4bacc6 [3208]" strokeweight="2pt">
                <v:textbox inset="10.8pt,7.2pt,10.8pt,7.2pt">
                  <w:txbxContent>
                    <w:p w:rsidR="00B93BB8" w:rsidRDefault="00910333" w:rsidP="00B93BB8">
                      <w:pPr>
                        <w:pStyle w:val="ListParagraph"/>
                        <w:numPr>
                          <w:ilvl w:val="0"/>
                          <w:numId w:val="5"/>
                        </w:numPr>
                        <w:rPr>
                          <w:lang w:val="en-CA"/>
                        </w:rPr>
                      </w:pPr>
                      <w:r>
                        <w:rPr>
                          <w:lang w:val="en-CA"/>
                        </w:rPr>
                        <w:t xml:space="preserve">Hearing and </w:t>
                      </w:r>
                      <w:r w:rsidR="00B93BB8" w:rsidRPr="007A69E2">
                        <w:rPr>
                          <w:lang w:val="en-CA"/>
                        </w:rPr>
                        <w:t xml:space="preserve">Marking the text </w:t>
                      </w:r>
                    </w:p>
                    <w:p w:rsidR="00B93BB8" w:rsidRDefault="00B93BB8" w:rsidP="00B93BB8">
                      <w:pPr>
                        <w:pStyle w:val="ListParagraph"/>
                        <w:numPr>
                          <w:ilvl w:val="0"/>
                          <w:numId w:val="5"/>
                        </w:numPr>
                        <w:rPr>
                          <w:lang w:val="en-CA"/>
                        </w:rPr>
                      </w:pPr>
                      <w:r w:rsidRPr="006167ED">
                        <w:rPr>
                          <w:lang w:val="en-CA"/>
                        </w:rPr>
                        <w:t>Mind the gap – what’s missing, what don’t you know?</w:t>
                      </w:r>
                    </w:p>
                    <w:p w:rsidR="00B93BB8" w:rsidRPr="006167ED" w:rsidRDefault="00B93BB8" w:rsidP="00B93BB8">
                      <w:pPr>
                        <w:pStyle w:val="ListParagraph"/>
                        <w:numPr>
                          <w:ilvl w:val="0"/>
                          <w:numId w:val="5"/>
                        </w:numPr>
                        <w:rPr>
                          <w:lang w:val="en-CA"/>
                        </w:rPr>
                      </w:pPr>
                      <w:r w:rsidRPr="006167ED">
                        <w:rPr>
                          <w:lang w:val="en-CA"/>
                        </w:rPr>
                        <w:t xml:space="preserve">Texts in Contexts: Who can help mind the gap? </w:t>
                      </w:r>
                    </w:p>
                    <w:p w:rsidR="00B93BB8" w:rsidRDefault="00B93BB8" w:rsidP="00B93BB8">
                      <w:pPr>
                        <w:ind w:left="1440"/>
                        <w:rPr>
                          <w:lang w:val="en-CA"/>
                        </w:rPr>
                      </w:pPr>
                      <w:r>
                        <w:rPr>
                          <w:lang w:val="en-CA"/>
                        </w:rPr>
                        <w:t>Which community wrote it?</w:t>
                      </w:r>
                    </w:p>
                    <w:p w:rsidR="00B93BB8" w:rsidRDefault="00B93BB8" w:rsidP="00B93BB8">
                      <w:pPr>
                        <w:ind w:left="1440"/>
                        <w:rPr>
                          <w:lang w:val="en-CA"/>
                        </w:rPr>
                      </w:pPr>
                      <w:r>
                        <w:rPr>
                          <w:lang w:val="en-CA"/>
                        </w:rPr>
                        <w:t>Which communities passed it on?</w:t>
                      </w:r>
                    </w:p>
                    <w:p w:rsidR="00B93BB8" w:rsidRDefault="00B93BB8" w:rsidP="00B93BB8">
                      <w:pPr>
                        <w:ind w:left="1440"/>
                        <w:rPr>
                          <w:lang w:val="en-CA"/>
                        </w:rPr>
                      </w:pPr>
                      <w:r>
                        <w:rPr>
                          <w:lang w:val="en-CA"/>
                        </w:rPr>
                        <w:t>What other communities have read?</w:t>
                      </w:r>
                    </w:p>
                    <w:p w:rsidR="00B93BB8" w:rsidRDefault="00B93BB8" w:rsidP="00B93BB8">
                      <w:pPr>
                        <w:ind w:left="1440"/>
                        <w:rPr>
                          <w:lang w:val="en-CA"/>
                        </w:rPr>
                      </w:pPr>
                      <w:r>
                        <w:rPr>
                          <w:lang w:val="en-CA"/>
                        </w:rPr>
                        <w:t>What community (individual) is reading it now?</w:t>
                      </w:r>
                    </w:p>
                    <w:p w:rsidR="00B93BB8" w:rsidRDefault="00B93BB8" w:rsidP="00B93BB8">
                      <w:pPr>
                        <w:pStyle w:val="ListParagraph"/>
                        <w:numPr>
                          <w:ilvl w:val="0"/>
                          <w:numId w:val="5"/>
                        </w:numPr>
                        <w:rPr>
                          <w:lang w:val="en-CA"/>
                        </w:rPr>
                      </w:pPr>
                      <w:r w:rsidRPr="006167ED">
                        <w:rPr>
                          <w:lang w:val="en-CA"/>
                        </w:rPr>
                        <w:t>Follow the Rabbit – what intrigues you enough to follow it?</w:t>
                      </w:r>
                    </w:p>
                    <w:p w:rsidR="00B93BB8" w:rsidRPr="006167ED" w:rsidRDefault="000110DC" w:rsidP="00B93BB8">
                      <w:pPr>
                        <w:pStyle w:val="ListParagraph"/>
                        <w:numPr>
                          <w:ilvl w:val="0"/>
                          <w:numId w:val="5"/>
                        </w:numPr>
                        <w:rPr>
                          <w:lang w:val="en-CA"/>
                        </w:rPr>
                      </w:pPr>
                      <w:r>
                        <w:rPr>
                          <w:lang w:val="en-CA"/>
                        </w:rPr>
                        <w:t>(re)</w:t>
                      </w:r>
                      <w:r w:rsidR="00B93BB8" w:rsidRPr="006167ED">
                        <w:rPr>
                          <w:lang w:val="en-CA"/>
                        </w:rPr>
                        <w:t>Tell the Story</w:t>
                      </w:r>
                    </w:p>
                    <w:p w:rsidR="00B93BB8" w:rsidRDefault="00B93BB8" w:rsidP="00B93BB8">
                      <w:pPr>
                        <w:pStyle w:val="ListParagraph"/>
                        <w:numPr>
                          <w:ilvl w:val="1"/>
                          <w:numId w:val="4"/>
                        </w:numPr>
                        <w:rPr>
                          <w:lang w:val="en-CA"/>
                        </w:rPr>
                      </w:pPr>
                      <w:r>
                        <w:rPr>
                          <w:lang w:val="en-CA"/>
                        </w:rPr>
                        <w:t>Stories within the story</w:t>
                      </w:r>
                    </w:p>
                    <w:p w:rsidR="00B93BB8" w:rsidRDefault="00B93BB8" w:rsidP="00B93BB8">
                      <w:pPr>
                        <w:pStyle w:val="ListParagraph"/>
                        <w:numPr>
                          <w:ilvl w:val="1"/>
                          <w:numId w:val="4"/>
                        </w:numPr>
                        <w:rPr>
                          <w:lang w:val="en-CA"/>
                        </w:rPr>
                      </w:pPr>
                      <w:r>
                        <w:rPr>
                          <w:lang w:val="en-CA"/>
                        </w:rPr>
                        <w:t xml:space="preserve">Stories beyond the story </w:t>
                      </w:r>
                    </w:p>
                    <w:p w:rsidR="00B93BB8" w:rsidRPr="007A69E2" w:rsidRDefault="00B93BB8" w:rsidP="00B93BB8">
                      <w:pPr>
                        <w:pStyle w:val="ListParagraph"/>
                        <w:numPr>
                          <w:ilvl w:val="1"/>
                          <w:numId w:val="4"/>
                        </w:numPr>
                        <w:rPr>
                          <w:lang w:val="en-CA"/>
                        </w:rPr>
                      </w:pPr>
                      <w:r>
                        <w:rPr>
                          <w:lang w:val="en-CA"/>
                        </w:rPr>
                        <w:t>What story would you tell?</w:t>
                      </w:r>
                      <w:r w:rsidRPr="00931953">
                        <w:rPr>
                          <w:b/>
                          <w:bCs/>
                          <w:lang w:val="en-CA"/>
                        </w:rPr>
                        <w:t xml:space="preserve"> </w:t>
                      </w:r>
                    </w:p>
                    <w:p w:rsidR="00B93BB8" w:rsidRPr="00B93BB8" w:rsidRDefault="00B93BB8" w:rsidP="00B93BB8">
                      <w:pPr>
                        <w:spacing w:line="360" w:lineRule="auto"/>
                        <w:jc w:val="center"/>
                        <w:rPr>
                          <w:rFonts w:asciiTheme="majorHAnsi" w:eastAsiaTheme="majorEastAsia" w:hAnsiTheme="majorHAnsi" w:cstheme="majorBidi"/>
                          <w:i/>
                          <w:iCs/>
                          <w:sz w:val="28"/>
                          <w:szCs w:val="28"/>
                          <w:lang w:val="en-CA"/>
                        </w:rPr>
                      </w:pPr>
                    </w:p>
                  </w:txbxContent>
                </v:textbox>
                <w10:wrap type="square" anchorx="page" anchory="page"/>
              </v:shape>
            </w:pict>
          </mc:Fallback>
        </mc:AlternateContent>
      </w:r>
      <w:r w:rsidR="006167ED" w:rsidRPr="007D6E32">
        <w:rPr>
          <w:b/>
          <w:bCs/>
          <w:lang w:val="en-CA"/>
        </w:rPr>
        <w:t>Getting Midrashic</w:t>
      </w:r>
      <w:r w:rsidR="006167ED">
        <w:rPr>
          <w:lang w:val="en-CA"/>
        </w:rPr>
        <w:t xml:space="preserve"> There are many ways to use a midrashic imagination to read and interpret a Biblical text. So many it can be overwhelming, so we will use a 5 point method throughout this course, so that we can get a feel for doing this ourselves, and to modify and adapt as we become more familiar with the process.</w:t>
      </w:r>
    </w:p>
    <w:p w:rsidR="00B93BB8" w:rsidRDefault="00B93BB8" w:rsidP="00B93BB8">
      <w:pPr>
        <w:spacing w:line="240" w:lineRule="auto"/>
        <w:rPr>
          <w:b/>
          <w:bCs/>
          <w:lang w:val="en-CA"/>
        </w:rPr>
      </w:pPr>
      <w:r w:rsidRPr="000110DC">
        <w:rPr>
          <w:b/>
          <w:bCs/>
          <w:lang w:val="en-CA"/>
        </w:rPr>
        <w:lastRenderedPageBreak/>
        <w:t xml:space="preserve">1. </w:t>
      </w:r>
      <w:r w:rsidR="00752DAA">
        <w:rPr>
          <w:b/>
          <w:bCs/>
          <w:lang w:val="en-CA"/>
        </w:rPr>
        <w:t xml:space="preserve">Hearing and </w:t>
      </w:r>
      <w:r w:rsidRPr="000110DC">
        <w:rPr>
          <w:b/>
          <w:bCs/>
          <w:lang w:val="en-CA"/>
        </w:rPr>
        <w:t>Marking the Text</w:t>
      </w:r>
    </w:p>
    <w:p w:rsidR="00752DAA" w:rsidRDefault="00752DAA" w:rsidP="00752DAA">
      <w:pPr>
        <w:pStyle w:val="ListParagraph"/>
        <w:numPr>
          <w:ilvl w:val="0"/>
          <w:numId w:val="9"/>
        </w:numPr>
        <w:spacing w:line="240" w:lineRule="auto"/>
        <w:rPr>
          <w:lang w:val="en-CA"/>
        </w:rPr>
      </w:pPr>
      <w:r>
        <w:rPr>
          <w:lang w:val="en-CA"/>
        </w:rPr>
        <w:t>“Hearing” a text is closest to the original practice of the Judeo-Christian communities.  Many biblical texts are written to be heard</w:t>
      </w:r>
    </w:p>
    <w:p w:rsidR="00752DAA" w:rsidRPr="00752DAA" w:rsidRDefault="00752DAA" w:rsidP="00752DAA">
      <w:pPr>
        <w:pStyle w:val="ListParagraph"/>
        <w:numPr>
          <w:ilvl w:val="0"/>
          <w:numId w:val="9"/>
        </w:numPr>
        <w:spacing w:line="240" w:lineRule="auto"/>
        <w:rPr>
          <w:lang w:val="en-CA"/>
        </w:rPr>
      </w:pPr>
      <w:r>
        <w:rPr>
          <w:lang w:val="en-CA"/>
        </w:rPr>
        <w:t>As literate, visual people, “marking” a text helps some of us to ‘hear’ better.</w:t>
      </w:r>
    </w:p>
    <w:p w:rsidR="00B93BB8" w:rsidRDefault="00B93BB8" w:rsidP="00B93BB8">
      <w:pPr>
        <w:pStyle w:val="ListParagraph"/>
        <w:numPr>
          <w:ilvl w:val="0"/>
          <w:numId w:val="7"/>
        </w:numPr>
        <w:spacing w:line="240" w:lineRule="auto"/>
        <w:rPr>
          <w:lang w:val="en-CA"/>
        </w:rPr>
      </w:pPr>
      <w:r>
        <w:rPr>
          <w:lang w:val="en-CA"/>
        </w:rPr>
        <w:t xml:space="preserve">Colours?  </w:t>
      </w:r>
    </w:p>
    <w:p w:rsidR="00B93BB8" w:rsidRDefault="00B93BB8" w:rsidP="00B93BB8">
      <w:pPr>
        <w:pStyle w:val="ListParagraph"/>
        <w:numPr>
          <w:ilvl w:val="0"/>
          <w:numId w:val="7"/>
        </w:numPr>
        <w:spacing w:line="240" w:lineRule="auto"/>
        <w:rPr>
          <w:lang w:val="en-CA"/>
        </w:rPr>
      </w:pPr>
      <w:r>
        <w:rPr>
          <w:lang w:val="en-CA"/>
        </w:rPr>
        <w:t>Underlines, circling words</w:t>
      </w:r>
    </w:p>
    <w:p w:rsidR="00B93BB8" w:rsidRDefault="00B93BB8" w:rsidP="00B93BB8">
      <w:pPr>
        <w:pStyle w:val="ListParagraph"/>
        <w:numPr>
          <w:ilvl w:val="0"/>
          <w:numId w:val="7"/>
        </w:numPr>
        <w:spacing w:line="240" w:lineRule="auto"/>
        <w:rPr>
          <w:lang w:val="en-CA"/>
        </w:rPr>
      </w:pPr>
      <w:r>
        <w:rPr>
          <w:lang w:val="en-CA"/>
        </w:rPr>
        <w:t xml:space="preserve">Punctuations:  </w:t>
      </w:r>
      <w:proofErr w:type="gramStart"/>
      <w:r>
        <w:rPr>
          <w:lang w:val="en-CA"/>
        </w:rPr>
        <w:t>* ?</w:t>
      </w:r>
      <w:proofErr w:type="gramEnd"/>
      <w:r>
        <w:rPr>
          <w:lang w:val="en-CA"/>
        </w:rPr>
        <w:t xml:space="preserve">  !</w:t>
      </w:r>
    </w:p>
    <w:p w:rsidR="00B93BB8" w:rsidRDefault="00B93BB8" w:rsidP="00B93BB8">
      <w:pPr>
        <w:spacing w:line="240" w:lineRule="auto"/>
        <w:ind w:left="360"/>
        <w:rPr>
          <w:lang w:val="en-CA"/>
        </w:rPr>
      </w:pPr>
      <w:r>
        <w:rPr>
          <w:lang w:val="en-CA"/>
        </w:rPr>
        <w:t>What stands out?  What is puzzling?  What feels personal?  What provokes a strong reaction (what reaction?)</w:t>
      </w:r>
    </w:p>
    <w:p w:rsidR="00B93BB8" w:rsidRDefault="00B93BB8" w:rsidP="00910333">
      <w:pPr>
        <w:spacing w:line="240" w:lineRule="auto"/>
        <w:ind w:left="360"/>
        <w:rPr>
          <w:lang w:val="en-CA"/>
        </w:rPr>
      </w:pPr>
      <w:r>
        <w:rPr>
          <w:lang w:val="en-CA"/>
        </w:rPr>
        <w:t xml:space="preserve">Following a trail – is there a repeated word or concept you want to follow </w:t>
      </w:r>
      <w:r w:rsidRPr="00910333">
        <w:rPr>
          <w:highlight w:val="yellow"/>
          <w:lang w:val="en-CA"/>
        </w:rPr>
        <w:t xml:space="preserve">(e.g. </w:t>
      </w:r>
      <w:r w:rsidR="00910333" w:rsidRPr="00910333">
        <w:rPr>
          <w:highlight w:val="yellow"/>
          <w:lang w:val="en-CA"/>
        </w:rPr>
        <w:t>…</w:t>
      </w:r>
      <w:proofErr w:type="gramStart"/>
      <w:r w:rsidR="00910333" w:rsidRPr="00910333">
        <w:rPr>
          <w:highlight w:val="yellow"/>
          <w:lang w:val="en-CA"/>
        </w:rPr>
        <w:t>..</w:t>
      </w:r>
      <w:proofErr w:type="gramEnd"/>
    </w:p>
    <w:p w:rsidR="00B93BB8" w:rsidRPr="00B93BB8" w:rsidRDefault="00B93BB8" w:rsidP="00B93BB8">
      <w:pPr>
        <w:spacing w:line="240" w:lineRule="auto"/>
        <w:ind w:left="360"/>
        <w:rPr>
          <w:lang w:val="en-CA"/>
        </w:rPr>
      </w:pPr>
      <w:r>
        <w:rPr>
          <w:noProof/>
          <w:lang w:val="en-CA" w:eastAsia="en-CA" w:bidi="he-IL"/>
        </w:rPr>
        <w:drawing>
          <wp:inline distT="0" distB="0" distL="0" distR="0" wp14:anchorId="4129FC3C" wp14:editId="02BE570D">
            <wp:extent cx="2834640" cy="1516532"/>
            <wp:effectExtent l="0" t="0" r="3810" b="7620"/>
            <wp:docPr id="3" name="Picture 3" descr="http://1.bp.blogspot.com/-768UNQSe-E0/UtSYG4Qrh7I/AAAAAAAAAdg/8xLWiJJE29g/s640/Scripture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768UNQSe-E0/UtSYG4Qrh7I/AAAAAAAAAdg/8xLWiJJE29g/s640/ScriptureMark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1107" cy="1514642"/>
                    </a:xfrm>
                    <a:prstGeom prst="rect">
                      <a:avLst/>
                    </a:prstGeom>
                    <a:noFill/>
                    <a:ln>
                      <a:noFill/>
                    </a:ln>
                  </pic:spPr>
                </pic:pic>
              </a:graphicData>
            </a:graphic>
          </wp:inline>
        </w:drawing>
      </w:r>
    </w:p>
    <w:p w:rsidR="00B93BB8" w:rsidRPr="000110DC" w:rsidRDefault="00B6587E" w:rsidP="00B93BB8">
      <w:pPr>
        <w:spacing w:line="240" w:lineRule="auto"/>
        <w:rPr>
          <w:b/>
          <w:bCs/>
          <w:lang w:val="en-CA"/>
        </w:rPr>
      </w:pPr>
      <w:r w:rsidRPr="000110DC">
        <w:rPr>
          <w:b/>
          <w:bCs/>
          <w:lang w:val="en-CA"/>
        </w:rPr>
        <w:t>2. Mind the Gap</w:t>
      </w:r>
    </w:p>
    <w:p w:rsidR="00221AAB" w:rsidRDefault="00221AAB" w:rsidP="00B93BB8">
      <w:pPr>
        <w:spacing w:line="240" w:lineRule="auto"/>
        <w:rPr>
          <w:lang w:val="en-CA"/>
        </w:rPr>
      </w:pPr>
      <w:r>
        <w:rPr>
          <w:lang w:val="en-CA"/>
        </w:rPr>
        <w:t>This step helps us to realize that we have a partial written record, that even though this is “Scripture”, it’s incomplete, imperfect.</w:t>
      </w:r>
    </w:p>
    <w:p w:rsidR="00221AAB" w:rsidRDefault="00221AAB" w:rsidP="00B93BB8">
      <w:pPr>
        <w:spacing w:line="240" w:lineRule="auto"/>
        <w:rPr>
          <w:lang w:val="en-CA"/>
        </w:rPr>
      </w:pPr>
      <w:r>
        <w:rPr>
          <w:lang w:val="en-CA"/>
        </w:rPr>
        <w:t>It also gives us permission to demand things of the text that it may not be able to deliver… we become its conversation partner rather than merely its consumer/recipient.</w:t>
      </w:r>
    </w:p>
    <w:p w:rsidR="00221AAB" w:rsidRDefault="00221AAB" w:rsidP="00B93BB8">
      <w:pPr>
        <w:spacing w:line="240" w:lineRule="auto"/>
        <w:rPr>
          <w:lang w:val="en-CA"/>
        </w:rPr>
      </w:pPr>
    </w:p>
    <w:p w:rsidR="00221AAB" w:rsidRDefault="00221AAB" w:rsidP="00221AAB">
      <w:pPr>
        <w:pStyle w:val="ListParagraph"/>
        <w:numPr>
          <w:ilvl w:val="0"/>
          <w:numId w:val="8"/>
        </w:numPr>
        <w:spacing w:line="240" w:lineRule="auto"/>
        <w:rPr>
          <w:lang w:val="en-CA"/>
        </w:rPr>
      </w:pPr>
      <w:r w:rsidRPr="00221AAB">
        <w:rPr>
          <w:lang w:val="en-CA"/>
        </w:rPr>
        <w:t>Where are you missing information/narrative/detail you wish you could have?</w:t>
      </w:r>
    </w:p>
    <w:p w:rsidR="00221AAB" w:rsidRDefault="00221AAB" w:rsidP="00221AAB">
      <w:pPr>
        <w:pStyle w:val="ListParagraph"/>
        <w:numPr>
          <w:ilvl w:val="0"/>
          <w:numId w:val="8"/>
        </w:numPr>
        <w:spacing w:line="240" w:lineRule="auto"/>
        <w:rPr>
          <w:lang w:val="en-CA"/>
        </w:rPr>
      </w:pPr>
      <w:r>
        <w:rPr>
          <w:lang w:val="en-CA"/>
        </w:rPr>
        <w:t>Is there a fact gap you want to fill?</w:t>
      </w:r>
    </w:p>
    <w:p w:rsidR="00F17317" w:rsidRDefault="00F17317" w:rsidP="00F17317">
      <w:pPr>
        <w:pStyle w:val="ListParagraph"/>
        <w:spacing w:line="240" w:lineRule="auto"/>
        <w:ind w:left="1440"/>
        <w:rPr>
          <w:lang w:val="en-CA"/>
        </w:rPr>
      </w:pPr>
    </w:p>
    <w:p w:rsidR="00910333" w:rsidRDefault="00910333" w:rsidP="00F17317">
      <w:pPr>
        <w:pStyle w:val="ListParagraph"/>
        <w:spacing w:line="240" w:lineRule="auto"/>
        <w:ind w:left="1440"/>
        <w:rPr>
          <w:lang w:val="en-CA"/>
        </w:rPr>
      </w:pPr>
    </w:p>
    <w:p w:rsidR="00221AAB" w:rsidRPr="000110DC" w:rsidRDefault="00221AAB" w:rsidP="00221AAB">
      <w:pPr>
        <w:spacing w:line="240" w:lineRule="auto"/>
        <w:rPr>
          <w:b/>
          <w:bCs/>
          <w:lang w:val="en-CA"/>
        </w:rPr>
      </w:pPr>
      <w:r w:rsidRPr="000110DC">
        <w:rPr>
          <w:b/>
          <w:bCs/>
          <w:lang w:val="en-CA"/>
        </w:rPr>
        <w:t>3. Texts in Contexts</w:t>
      </w:r>
    </w:p>
    <w:p w:rsidR="00221AAB" w:rsidRDefault="00221AAB" w:rsidP="00221AAB">
      <w:pPr>
        <w:spacing w:line="240" w:lineRule="auto"/>
        <w:rPr>
          <w:lang w:val="en-CA"/>
        </w:rPr>
      </w:pPr>
      <w:r>
        <w:rPr>
          <w:lang w:val="en-CA"/>
        </w:rPr>
        <w:t>How can I find out more about the communities that produced and interpreted the text, when I don’t have a Theology degree, nor access to Rev.</w:t>
      </w:r>
      <w:r w:rsidR="003F0274">
        <w:rPr>
          <w:lang w:val="en-CA"/>
        </w:rPr>
        <w:t xml:space="preserve"> </w:t>
      </w:r>
      <w:r>
        <w:rPr>
          <w:lang w:val="en-CA"/>
        </w:rPr>
        <w:t>Elisabeth’s library?!</w:t>
      </w:r>
    </w:p>
    <w:p w:rsidR="000110DC" w:rsidRDefault="000110DC" w:rsidP="00221AAB">
      <w:pPr>
        <w:spacing w:line="240" w:lineRule="auto"/>
        <w:rPr>
          <w:lang w:val="en-CA"/>
        </w:rPr>
      </w:pPr>
      <w:r>
        <w:rPr>
          <w:lang w:val="en-CA"/>
        </w:rPr>
        <w:t xml:space="preserve">Even if you don’t know the answers to the questions for this step, even asking them serves as a </w:t>
      </w:r>
      <w:r w:rsidR="00910333">
        <w:rPr>
          <w:lang w:val="en-CA"/>
        </w:rPr>
        <w:t>reminder that the texts we read</w:t>
      </w:r>
      <w:r>
        <w:rPr>
          <w:lang w:val="en-CA"/>
        </w:rPr>
        <w:t xml:space="preserve"> are</w:t>
      </w:r>
    </w:p>
    <w:p w:rsidR="000110DC" w:rsidRDefault="000110DC" w:rsidP="00221AAB">
      <w:pPr>
        <w:spacing w:line="240" w:lineRule="auto"/>
        <w:rPr>
          <w:lang w:val="en-CA"/>
        </w:rPr>
      </w:pPr>
      <w:r>
        <w:rPr>
          <w:lang w:val="en-CA"/>
        </w:rPr>
        <w:t xml:space="preserve">a) </w:t>
      </w:r>
      <w:proofErr w:type="gramStart"/>
      <w:r>
        <w:rPr>
          <w:lang w:val="en-CA"/>
        </w:rPr>
        <w:t>written</w:t>
      </w:r>
      <w:proofErr w:type="gramEnd"/>
      <w:r>
        <w:rPr>
          <w:lang w:val="en-CA"/>
        </w:rPr>
        <w:t xml:space="preserve"> after the events they record</w:t>
      </w:r>
    </w:p>
    <w:p w:rsidR="000110DC" w:rsidRDefault="000110DC" w:rsidP="00221AAB">
      <w:pPr>
        <w:spacing w:line="240" w:lineRule="auto"/>
        <w:rPr>
          <w:lang w:val="en-CA"/>
        </w:rPr>
      </w:pPr>
      <w:r>
        <w:rPr>
          <w:lang w:val="en-CA"/>
        </w:rPr>
        <w:t xml:space="preserve">b) </w:t>
      </w:r>
      <w:proofErr w:type="gramStart"/>
      <w:r>
        <w:rPr>
          <w:lang w:val="en-CA"/>
        </w:rPr>
        <w:t>by</w:t>
      </w:r>
      <w:proofErr w:type="gramEnd"/>
      <w:r>
        <w:rPr>
          <w:lang w:val="en-CA"/>
        </w:rPr>
        <w:t xml:space="preserve"> an author (or authors) </w:t>
      </w:r>
      <w:r>
        <w:rPr>
          <w:i/>
          <w:iCs/>
          <w:lang w:val="en-CA"/>
        </w:rPr>
        <w:t>for</w:t>
      </w:r>
      <w:r>
        <w:rPr>
          <w:lang w:val="en-CA"/>
        </w:rPr>
        <w:t xml:space="preserve"> a particular community, and with a particular perspective guiding their writing</w:t>
      </w:r>
    </w:p>
    <w:p w:rsidR="000110DC" w:rsidRDefault="000110DC" w:rsidP="00221AAB">
      <w:pPr>
        <w:spacing w:line="240" w:lineRule="auto"/>
        <w:rPr>
          <w:lang w:val="en-CA"/>
        </w:rPr>
      </w:pPr>
      <w:r>
        <w:rPr>
          <w:lang w:val="en-CA"/>
        </w:rPr>
        <w:t xml:space="preserve">c) </w:t>
      </w:r>
      <w:proofErr w:type="gramStart"/>
      <w:r>
        <w:rPr>
          <w:lang w:val="en-CA"/>
        </w:rPr>
        <w:t>that</w:t>
      </w:r>
      <w:proofErr w:type="gramEnd"/>
      <w:r>
        <w:rPr>
          <w:lang w:val="en-CA"/>
        </w:rPr>
        <w:t xml:space="preserve"> other communities received the texts and chose to pass them down to the next generation</w:t>
      </w:r>
    </w:p>
    <w:p w:rsidR="000110DC" w:rsidRDefault="000110DC" w:rsidP="00221AAB">
      <w:pPr>
        <w:spacing w:line="240" w:lineRule="auto"/>
        <w:rPr>
          <w:lang w:val="en-CA"/>
        </w:rPr>
      </w:pPr>
      <w:r>
        <w:rPr>
          <w:lang w:val="en-CA"/>
        </w:rPr>
        <w:t xml:space="preserve">d) </w:t>
      </w:r>
      <w:proofErr w:type="gramStart"/>
      <w:r>
        <w:rPr>
          <w:lang w:val="en-CA"/>
        </w:rPr>
        <w:t>that</w:t>
      </w:r>
      <w:proofErr w:type="gramEnd"/>
      <w:r>
        <w:rPr>
          <w:lang w:val="en-CA"/>
        </w:rPr>
        <w:t xml:space="preserve"> we too read </w:t>
      </w:r>
      <w:r>
        <w:rPr>
          <w:i/>
          <w:iCs/>
          <w:lang w:val="en-CA"/>
        </w:rPr>
        <w:t>in community</w:t>
      </w:r>
      <w:r>
        <w:rPr>
          <w:lang w:val="en-CA"/>
        </w:rPr>
        <w:t>,  as well as individuals.</w:t>
      </w:r>
    </w:p>
    <w:p w:rsidR="000110DC" w:rsidRDefault="000110DC" w:rsidP="00221AAB">
      <w:pPr>
        <w:spacing w:line="240" w:lineRule="auto"/>
        <w:rPr>
          <w:lang w:val="en-CA"/>
        </w:rPr>
      </w:pPr>
      <w:r>
        <w:rPr>
          <w:lang w:val="en-CA"/>
        </w:rPr>
        <w:t xml:space="preserve">e) </w:t>
      </w:r>
      <w:proofErr w:type="gramStart"/>
      <w:r>
        <w:rPr>
          <w:lang w:val="en-CA"/>
        </w:rPr>
        <w:t>that</w:t>
      </w:r>
      <w:proofErr w:type="gramEnd"/>
      <w:r>
        <w:rPr>
          <w:lang w:val="en-CA"/>
        </w:rPr>
        <w:t xml:space="preserve"> the texts are communications – attempts to convey.</w:t>
      </w:r>
    </w:p>
    <w:p w:rsidR="000110DC" w:rsidRPr="000110DC" w:rsidRDefault="000110DC" w:rsidP="00221AAB">
      <w:pPr>
        <w:spacing w:line="240" w:lineRule="auto"/>
        <w:rPr>
          <w:lang w:val="en-CA"/>
        </w:rPr>
      </w:pPr>
    </w:p>
    <w:p w:rsidR="003F0274" w:rsidRPr="00221AAB" w:rsidRDefault="003F0274" w:rsidP="00221AAB">
      <w:pPr>
        <w:spacing w:line="240" w:lineRule="auto"/>
        <w:rPr>
          <w:lang w:val="en-CA"/>
        </w:rPr>
      </w:pPr>
    </w:p>
    <w:p w:rsidR="007A69E2" w:rsidRDefault="000110DC" w:rsidP="007A69E2">
      <w:pPr>
        <w:rPr>
          <w:lang w:val="en-CA"/>
        </w:rPr>
      </w:pPr>
      <w:r>
        <w:rPr>
          <w:b/>
          <w:bCs/>
          <w:lang w:val="en-CA"/>
        </w:rPr>
        <w:t>4. Follow the Rabbit.</w:t>
      </w:r>
    </w:p>
    <w:p w:rsidR="000110DC" w:rsidRDefault="000110DC" w:rsidP="007A69E2">
      <w:pPr>
        <w:rPr>
          <w:lang w:val="en-CA"/>
        </w:rPr>
      </w:pPr>
      <w:r>
        <w:rPr>
          <w:lang w:val="en-CA"/>
        </w:rPr>
        <w:t>What one element of the text intrigues you enough to follow it wherever it leads you, leaving the rest behind?</w:t>
      </w:r>
    </w:p>
    <w:p w:rsidR="000110DC" w:rsidRDefault="000110DC" w:rsidP="007A69E2">
      <w:pPr>
        <w:rPr>
          <w:lang w:val="en-CA"/>
        </w:rPr>
      </w:pPr>
      <w:r>
        <w:rPr>
          <w:lang w:val="en-CA"/>
        </w:rPr>
        <w:t>You are encouraged to have questions, to niggle, wrestle or PLAY with those questions.</w:t>
      </w:r>
    </w:p>
    <w:p w:rsidR="000110DC" w:rsidRDefault="000110DC" w:rsidP="007A69E2">
      <w:pPr>
        <w:rPr>
          <w:lang w:val="en-CA"/>
        </w:rPr>
      </w:pPr>
      <w:r>
        <w:rPr>
          <w:lang w:val="en-CA"/>
        </w:rPr>
        <w:t>It may be unique to you; that’s okay!</w:t>
      </w:r>
    </w:p>
    <w:p w:rsidR="000110DC" w:rsidRDefault="000110DC" w:rsidP="007A69E2">
      <w:pPr>
        <w:rPr>
          <w:lang w:val="en-CA"/>
        </w:rPr>
      </w:pPr>
    </w:p>
    <w:p w:rsidR="000110DC" w:rsidRDefault="000110DC" w:rsidP="007A69E2">
      <w:pPr>
        <w:rPr>
          <w:lang w:val="en-CA"/>
        </w:rPr>
      </w:pPr>
      <w:r>
        <w:rPr>
          <w:lang w:val="en-CA"/>
        </w:rPr>
        <w:t xml:space="preserve">5. </w:t>
      </w:r>
      <w:r w:rsidRPr="000110DC">
        <w:rPr>
          <w:b/>
          <w:bCs/>
          <w:lang w:val="en-CA"/>
        </w:rPr>
        <w:t>(</w:t>
      </w:r>
      <w:proofErr w:type="gramStart"/>
      <w:r w:rsidRPr="000110DC">
        <w:rPr>
          <w:b/>
          <w:bCs/>
          <w:lang w:val="en-CA"/>
        </w:rPr>
        <w:t>re)</w:t>
      </w:r>
      <w:proofErr w:type="gramEnd"/>
      <w:r w:rsidRPr="000110DC">
        <w:rPr>
          <w:b/>
          <w:bCs/>
          <w:lang w:val="en-CA"/>
        </w:rPr>
        <w:t>Tell the Story</w:t>
      </w:r>
    </w:p>
    <w:p w:rsidR="000110DC" w:rsidRDefault="000110DC" w:rsidP="007A69E2">
      <w:pPr>
        <w:rPr>
          <w:lang w:val="en-CA"/>
        </w:rPr>
      </w:pPr>
      <w:r>
        <w:rPr>
          <w:lang w:val="en-CA"/>
        </w:rPr>
        <w:t xml:space="preserve">This part is often the most daunting, but also the most ‘engaging’ part of midrashic imagination.  The head and heart come together and play with the text, flesh it out, fill in gaps, add colour and tone, drama or depth.  </w:t>
      </w:r>
    </w:p>
    <w:p w:rsidR="000110DC" w:rsidRDefault="000110DC" w:rsidP="007A69E2">
      <w:pPr>
        <w:rPr>
          <w:lang w:val="en-CA"/>
        </w:rPr>
      </w:pPr>
      <w:r>
        <w:rPr>
          <w:lang w:val="en-CA"/>
        </w:rPr>
        <w:t>When we engage in retelling, we are in a creative process; we begin to internalize and integrate some aspect of the text into our lives.  It has left the bondage to the page and taken up residence in your world. It has become a lively text.</w:t>
      </w:r>
    </w:p>
    <w:p w:rsidR="00427A9C" w:rsidRDefault="00427A9C" w:rsidP="007A69E2">
      <w:pPr>
        <w:rPr>
          <w:lang w:val="en-CA"/>
        </w:rPr>
      </w:pPr>
    </w:p>
    <w:p w:rsidR="00427A9C" w:rsidRPr="00B43187" w:rsidRDefault="00427A9C" w:rsidP="007A69E2">
      <w:pPr>
        <w:rPr>
          <w:sz w:val="28"/>
          <w:szCs w:val="28"/>
          <w:lang w:val="en-CA"/>
        </w:rPr>
      </w:pPr>
    </w:p>
    <w:p w:rsidR="00427A9C" w:rsidRPr="00B43187" w:rsidRDefault="00427A9C" w:rsidP="00427A9C">
      <w:pPr>
        <w:rPr>
          <w:b/>
          <w:bCs/>
          <w:sz w:val="26"/>
          <w:szCs w:val="26"/>
          <w:lang w:val="en-CA"/>
        </w:rPr>
      </w:pPr>
      <w:proofErr w:type="spellStart"/>
      <w:r w:rsidRPr="00B43187">
        <w:rPr>
          <w:b/>
          <w:bCs/>
          <w:sz w:val="26"/>
          <w:szCs w:val="26"/>
          <w:lang w:val="en-CA"/>
        </w:rPr>
        <w:t>Midrashing</w:t>
      </w:r>
      <w:proofErr w:type="spellEnd"/>
      <w:r w:rsidRPr="00B43187">
        <w:rPr>
          <w:b/>
          <w:bCs/>
          <w:sz w:val="26"/>
          <w:szCs w:val="26"/>
          <w:lang w:val="en-CA"/>
        </w:rPr>
        <w:t xml:space="preserve"> a </w:t>
      </w:r>
      <w:proofErr w:type="spellStart"/>
      <w:r w:rsidRPr="00B43187">
        <w:rPr>
          <w:b/>
          <w:bCs/>
          <w:sz w:val="26"/>
          <w:szCs w:val="26"/>
          <w:lang w:val="en-CA"/>
        </w:rPr>
        <w:t>Marken</w:t>
      </w:r>
      <w:proofErr w:type="spellEnd"/>
      <w:r w:rsidRPr="00B43187">
        <w:rPr>
          <w:b/>
          <w:bCs/>
          <w:sz w:val="26"/>
          <w:szCs w:val="26"/>
          <w:lang w:val="en-CA"/>
        </w:rPr>
        <w:t xml:space="preserve"> text   8:22-30</w:t>
      </w:r>
    </w:p>
    <w:p w:rsidR="00427A9C" w:rsidRPr="00427A9C" w:rsidRDefault="00427A9C" w:rsidP="00427A9C">
      <w:pPr>
        <w:pStyle w:val="Heading1"/>
        <w:shd w:val="clear" w:color="auto" w:fill="FFFFFF"/>
        <w:spacing w:before="0" w:beforeAutospacing="0" w:after="0" w:afterAutospacing="0"/>
        <w:ind w:left="720"/>
        <w:rPr>
          <w:rFonts w:ascii="Verdana" w:hAnsi="Verdana"/>
          <w:b w:val="0"/>
          <w:bCs w:val="0"/>
          <w:color w:val="000000"/>
          <w:sz w:val="20"/>
          <w:szCs w:val="20"/>
        </w:rPr>
      </w:pPr>
      <w:r>
        <w:rPr>
          <w:rFonts w:ascii="Verdana" w:hAnsi="Verdana"/>
          <w:b w:val="0"/>
          <w:bCs w:val="0"/>
          <w:color w:val="000000"/>
          <w:sz w:val="20"/>
          <w:szCs w:val="20"/>
        </w:rPr>
        <w:tab/>
      </w:r>
      <w:r>
        <w:rPr>
          <w:rFonts w:ascii="Verdana" w:hAnsi="Verdana"/>
          <w:b w:val="0"/>
          <w:bCs w:val="0"/>
          <w:color w:val="000000"/>
          <w:sz w:val="20"/>
          <w:szCs w:val="20"/>
        </w:rPr>
        <w:tab/>
      </w:r>
      <w:r>
        <w:rPr>
          <w:rFonts w:ascii="Verdana" w:hAnsi="Verdana"/>
          <w:b w:val="0"/>
          <w:bCs w:val="0"/>
          <w:color w:val="000000"/>
          <w:sz w:val="20"/>
          <w:szCs w:val="20"/>
        </w:rPr>
        <w:tab/>
      </w:r>
    </w:p>
    <w:p w:rsidR="00427A9C" w:rsidRPr="00427A9C" w:rsidRDefault="00427A9C" w:rsidP="00427A9C">
      <w:pPr>
        <w:pStyle w:val="NormalWeb"/>
        <w:shd w:val="clear" w:color="auto" w:fill="FFFFFF"/>
        <w:spacing w:before="0" w:beforeAutospacing="0" w:after="150" w:afterAutospacing="0" w:line="276" w:lineRule="auto"/>
        <w:ind w:left="720"/>
        <w:rPr>
          <w:rFonts w:ascii="Verdana" w:hAnsi="Verdana"/>
          <w:color w:val="000000"/>
        </w:rPr>
      </w:pPr>
      <w:r w:rsidRPr="00427A9C">
        <w:rPr>
          <w:rStyle w:val="text"/>
          <w:rFonts w:ascii="Arial" w:hAnsi="Arial" w:cs="Arial"/>
          <w:b/>
          <w:bCs/>
          <w:color w:val="000000"/>
          <w:sz w:val="18"/>
          <w:szCs w:val="18"/>
          <w:vertAlign w:val="superscript"/>
        </w:rPr>
        <w:t>22 </w:t>
      </w:r>
      <w:r w:rsidRPr="00427A9C">
        <w:rPr>
          <w:rStyle w:val="text"/>
          <w:rFonts w:ascii="Verdana" w:hAnsi="Verdana"/>
          <w:color w:val="000000"/>
        </w:rPr>
        <w:t>They came to Bethsaida. Some people brought a blind man to him and begged him to touch him. </w:t>
      </w:r>
      <w:r w:rsidRPr="00427A9C">
        <w:rPr>
          <w:rStyle w:val="text"/>
          <w:rFonts w:ascii="Arial" w:hAnsi="Arial" w:cs="Arial"/>
          <w:b/>
          <w:bCs/>
          <w:color w:val="000000"/>
          <w:sz w:val="18"/>
          <w:szCs w:val="18"/>
          <w:vertAlign w:val="superscript"/>
        </w:rPr>
        <w:t>23 </w:t>
      </w:r>
      <w:r w:rsidRPr="00427A9C">
        <w:rPr>
          <w:rStyle w:val="text"/>
          <w:rFonts w:ascii="Verdana" w:hAnsi="Verdana"/>
          <w:color w:val="000000"/>
        </w:rPr>
        <w:t>He took the blind man by the hand and led him out of the village; and when he had put saliva on his eyes and laid his hands on him, he asked him, “Can you see anything?” </w:t>
      </w:r>
      <w:r w:rsidRPr="00427A9C">
        <w:rPr>
          <w:rStyle w:val="text"/>
          <w:rFonts w:ascii="Arial" w:hAnsi="Arial" w:cs="Arial"/>
          <w:b/>
          <w:bCs/>
          <w:color w:val="000000"/>
          <w:sz w:val="18"/>
          <w:szCs w:val="18"/>
          <w:vertAlign w:val="superscript"/>
        </w:rPr>
        <w:t>24 </w:t>
      </w:r>
      <w:r w:rsidRPr="00427A9C">
        <w:rPr>
          <w:rStyle w:val="text"/>
          <w:rFonts w:ascii="Verdana" w:hAnsi="Verdana"/>
          <w:color w:val="000000"/>
        </w:rPr>
        <w:t>And the man looked up and said, “I can see people, but they look like trees, walking.” </w:t>
      </w:r>
      <w:r w:rsidRPr="00427A9C">
        <w:rPr>
          <w:rStyle w:val="text"/>
          <w:rFonts w:ascii="Arial" w:hAnsi="Arial" w:cs="Arial"/>
          <w:b/>
          <w:bCs/>
          <w:color w:val="000000"/>
          <w:sz w:val="18"/>
          <w:szCs w:val="18"/>
          <w:vertAlign w:val="superscript"/>
        </w:rPr>
        <w:t>25 </w:t>
      </w:r>
      <w:r w:rsidRPr="00427A9C">
        <w:rPr>
          <w:rStyle w:val="text"/>
          <w:rFonts w:ascii="Verdana" w:hAnsi="Verdana"/>
          <w:color w:val="000000"/>
        </w:rPr>
        <w:t>Then Jesus laid his hands on his eyes again; and he looked intently and his sight was restored, and he saw everything clearly. </w:t>
      </w:r>
      <w:r w:rsidRPr="00427A9C">
        <w:rPr>
          <w:rStyle w:val="text"/>
          <w:rFonts w:ascii="Arial" w:hAnsi="Arial" w:cs="Arial"/>
          <w:b/>
          <w:bCs/>
          <w:color w:val="000000"/>
          <w:sz w:val="18"/>
          <w:szCs w:val="18"/>
          <w:vertAlign w:val="superscript"/>
        </w:rPr>
        <w:t>26 </w:t>
      </w:r>
      <w:r w:rsidRPr="00427A9C">
        <w:rPr>
          <w:rStyle w:val="text"/>
          <w:rFonts w:ascii="Verdana" w:hAnsi="Verdana"/>
          <w:color w:val="000000"/>
        </w:rPr>
        <w:t xml:space="preserve">Then he sent him away to his home, saying, </w:t>
      </w:r>
      <w:proofErr w:type="gramStart"/>
      <w:r w:rsidRPr="00427A9C">
        <w:rPr>
          <w:rStyle w:val="text"/>
          <w:rFonts w:ascii="Verdana" w:hAnsi="Verdana"/>
          <w:color w:val="000000"/>
        </w:rPr>
        <w:t>“</w:t>
      </w:r>
      <w:proofErr w:type="gramEnd"/>
      <w:r w:rsidRPr="00427A9C">
        <w:rPr>
          <w:rStyle w:val="text"/>
          <w:rFonts w:ascii="Verdana" w:hAnsi="Verdana"/>
          <w:color w:val="000000"/>
        </w:rPr>
        <w:t>Do not even go into the village.”</w:t>
      </w:r>
    </w:p>
    <w:p w:rsidR="00910333" w:rsidRDefault="00427A9C" w:rsidP="00427A9C">
      <w:pPr>
        <w:pStyle w:val="NormalWeb"/>
        <w:shd w:val="clear" w:color="auto" w:fill="FFFFFF"/>
        <w:spacing w:before="0" w:beforeAutospacing="0" w:after="150" w:afterAutospacing="0" w:line="276" w:lineRule="auto"/>
        <w:ind w:left="720"/>
      </w:pPr>
      <w:r w:rsidRPr="00427A9C">
        <w:rPr>
          <w:rStyle w:val="text"/>
          <w:rFonts w:ascii="Arial" w:hAnsi="Arial" w:cs="Arial"/>
          <w:b/>
          <w:bCs/>
          <w:color w:val="000000"/>
          <w:sz w:val="18"/>
          <w:szCs w:val="18"/>
          <w:vertAlign w:val="superscript"/>
        </w:rPr>
        <w:t>27 </w:t>
      </w:r>
      <w:r w:rsidRPr="00427A9C">
        <w:rPr>
          <w:rStyle w:val="text"/>
          <w:rFonts w:ascii="Verdana" w:hAnsi="Verdana"/>
          <w:color w:val="000000"/>
        </w:rPr>
        <w:t>Jesus went on with his disciples to the villages of Caesarea Philippi; and on the way he asked his disciples, “Who do people say that I am?” </w:t>
      </w:r>
      <w:r w:rsidRPr="00427A9C">
        <w:rPr>
          <w:rStyle w:val="text"/>
          <w:rFonts w:ascii="Arial" w:hAnsi="Arial" w:cs="Arial"/>
          <w:b/>
          <w:bCs/>
          <w:color w:val="000000"/>
          <w:sz w:val="18"/>
          <w:szCs w:val="18"/>
          <w:vertAlign w:val="superscript"/>
        </w:rPr>
        <w:t>28 </w:t>
      </w:r>
      <w:r w:rsidRPr="00427A9C">
        <w:rPr>
          <w:rStyle w:val="text"/>
          <w:rFonts w:ascii="Verdana" w:hAnsi="Verdana"/>
          <w:color w:val="000000"/>
        </w:rPr>
        <w:t>And they answered him, “John the Baptist; and others, Elijah; and still others, one of the prophets.” </w:t>
      </w:r>
      <w:r w:rsidRPr="00427A9C">
        <w:rPr>
          <w:rStyle w:val="text"/>
          <w:rFonts w:ascii="Arial" w:hAnsi="Arial" w:cs="Arial"/>
          <w:b/>
          <w:bCs/>
          <w:color w:val="000000"/>
          <w:sz w:val="18"/>
          <w:szCs w:val="18"/>
          <w:vertAlign w:val="superscript"/>
        </w:rPr>
        <w:t>29 </w:t>
      </w:r>
      <w:r w:rsidRPr="00427A9C">
        <w:rPr>
          <w:rStyle w:val="text"/>
          <w:rFonts w:ascii="Verdana" w:hAnsi="Verdana"/>
          <w:color w:val="000000"/>
        </w:rPr>
        <w:t>He asked them, “But who do you say that I am?” Peter answered him, “You are the Messiah.” </w:t>
      </w:r>
      <w:r w:rsidRPr="00427A9C">
        <w:rPr>
          <w:rStyle w:val="text"/>
          <w:rFonts w:ascii="Arial" w:hAnsi="Arial" w:cs="Arial"/>
          <w:b/>
          <w:bCs/>
          <w:color w:val="000000"/>
          <w:sz w:val="18"/>
          <w:szCs w:val="18"/>
          <w:vertAlign w:val="superscript"/>
        </w:rPr>
        <w:t>30 </w:t>
      </w:r>
      <w:r w:rsidRPr="00427A9C">
        <w:rPr>
          <w:rStyle w:val="text"/>
          <w:rFonts w:ascii="Verdana" w:hAnsi="Verdana"/>
          <w:color w:val="000000"/>
        </w:rPr>
        <w:t>And he sternly ordered them not to tell anyone about him.</w:t>
      </w:r>
      <w:r>
        <w:rPr>
          <w:rStyle w:val="text"/>
          <w:rFonts w:ascii="Verdana" w:hAnsi="Verdana"/>
          <w:color w:val="000000"/>
        </w:rPr>
        <w:t xml:space="preserve">                     </w:t>
      </w:r>
      <w:r>
        <w:rPr>
          <w:sz w:val="22"/>
          <w:szCs w:val="22"/>
        </w:rPr>
        <w:t>(NRSV)</w:t>
      </w:r>
    </w:p>
    <w:p w:rsidR="00427A9C" w:rsidRDefault="00427A9C" w:rsidP="00633A1F">
      <w:pPr>
        <w:rPr>
          <w:b/>
          <w:bCs/>
          <w:sz w:val="32"/>
          <w:szCs w:val="32"/>
          <w:lang w:val="en-CA"/>
        </w:rPr>
      </w:pPr>
    </w:p>
    <w:p w:rsidR="00427A9C" w:rsidRDefault="00427A9C" w:rsidP="00633A1F">
      <w:pPr>
        <w:rPr>
          <w:b/>
          <w:bCs/>
          <w:sz w:val="32"/>
          <w:szCs w:val="32"/>
          <w:lang w:val="en-CA"/>
        </w:rPr>
      </w:pPr>
    </w:p>
    <w:p w:rsidR="00633A1F" w:rsidRDefault="00633A1F" w:rsidP="00633A1F">
      <w:pPr>
        <w:rPr>
          <w:b/>
          <w:bCs/>
          <w:sz w:val="32"/>
          <w:szCs w:val="32"/>
          <w:lang w:val="en-CA"/>
        </w:rPr>
      </w:pPr>
      <w:r w:rsidRPr="00931953">
        <w:rPr>
          <w:b/>
          <w:bCs/>
          <w:sz w:val="32"/>
          <w:szCs w:val="32"/>
          <w:lang w:val="en-CA"/>
        </w:rPr>
        <w:lastRenderedPageBreak/>
        <w:t xml:space="preserve">3. </w:t>
      </w:r>
      <w:r>
        <w:rPr>
          <w:b/>
          <w:bCs/>
          <w:sz w:val="32"/>
          <w:szCs w:val="32"/>
          <w:lang w:val="en-CA"/>
        </w:rPr>
        <w:t>Mark as Gospel</w:t>
      </w:r>
    </w:p>
    <w:p w:rsidR="00910333" w:rsidRDefault="00633A1F" w:rsidP="00633A1F">
      <w:pPr>
        <w:rPr>
          <w:lang w:val="en-CA"/>
        </w:rPr>
      </w:pPr>
      <w:r>
        <w:rPr>
          <w:lang w:val="en-CA"/>
        </w:rPr>
        <w:t>What do we know?  (Any insights are important! Be prepared to share and explore)</w:t>
      </w:r>
    </w:p>
    <w:p w:rsidR="00633A1F" w:rsidRPr="00633A1F" w:rsidRDefault="00633A1F" w:rsidP="00633A1F">
      <w:pPr>
        <w:pStyle w:val="ListParagraph"/>
        <w:numPr>
          <w:ilvl w:val="0"/>
          <w:numId w:val="10"/>
        </w:numPr>
        <w:rPr>
          <w:lang w:val="en-CA"/>
        </w:rPr>
      </w:pPr>
      <w:r w:rsidRPr="00633A1F">
        <w:rPr>
          <w:lang w:val="en-CA"/>
        </w:rPr>
        <w:t>Who was “Mark”?</w:t>
      </w:r>
    </w:p>
    <w:p w:rsidR="00633A1F" w:rsidRDefault="00633A1F" w:rsidP="00633A1F">
      <w:pPr>
        <w:pStyle w:val="ListParagraph"/>
        <w:numPr>
          <w:ilvl w:val="0"/>
          <w:numId w:val="10"/>
        </w:numPr>
        <w:rPr>
          <w:lang w:val="en-CA"/>
        </w:rPr>
      </w:pPr>
      <w:r>
        <w:rPr>
          <w:lang w:val="en-CA"/>
        </w:rPr>
        <w:t>What is a “Gospel” anyway?</w:t>
      </w:r>
    </w:p>
    <w:p w:rsidR="00633A1F" w:rsidRDefault="00633A1F" w:rsidP="00633A1F">
      <w:pPr>
        <w:pStyle w:val="ListParagraph"/>
        <w:numPr>
          <w:ilvl w:val="0"/>
          <w:numId w:val="10"/>
        </w:numPr>
        <w:rPr>
          <w:lang w:val="en-CA"/>
        </w:rPr>
      </w:pPr>
      <w:r w:rsidRPr="00633A1F">
        <w:rPr>
          <w:lang w:val="en-CA"/>
        </w:rPr>
        <w:t>When did the Gospel get written?</w:t>
      </w:r>
    </w:p>
    <w:p w:rsidR="00633A1F" w:rsidRDefault="00633A1F" w:rsidP="00633A1F">
      <w:pPr>
        <w:pStyle w:val="ListParagraph"/>
        <w:numPr>
          <w:ilvl w:val="0"/>
          <w:numId w:val="10"/>
        </w:numPr>
        <w:rPr>
          <w:lang w:val="en-CA"/>
        </w:rPr>
      </w:pPr>
      <w:r>
        <w:rPr>
          <w:lang w:val="en-CA"/>
        </w:rPr>
        <w:t>Why?  What narrative choices can we discern?</w:t>
      </w:r>
    </w:p>
    <w:p w:rsidR="00633A1F" w:rsidRDefault="00633A1F" w:rsidP="00633A1F">
      <w:pPr>
        <w:pStyle w:val="ListParagraph"/>
        <w:numPr>
          <w:ilvl w:val="0"/>
          <w:numId w:val="10"/>
        </w:numPr>
        <w:rPr>
          <w:lang w:val="en-CA"/>
        </w:rPr>
      </w:pPr>
      <w:r>
        <w:rPr>
          <w:lang w:val="en-CA"/>
        </w:rPr>
        <w:t>What’s happened to it since?</w:t>
      </w:r>
    </w:p>
    <w:p w:rsidR="00633A1F" w:rsidRDefault="00633A1F" w:rsidP="00633A1F">
      <w:pPr>
        <w:pStyle w:val="ListParagraph"/>
        <w:numPr>
          <w:ilvl w:val="1"/>
          <w:numId w:val="10"/>
        </w:numPr>
        <w:rPr>
          <w:lang w:val="en-CA"/>
        </w:rPr>
      </w:pPr>
      <w:r>
        <w:rPr>
          <w:lang w:val="en-CA"/>
        </w:rPr>
        <w:t>Matthew and Luke</w:t>
      </w:r>
    </w:p>
    <w:p w:rsidR="00633A1F" w:rsidRDefault="00633A1F" w:rsidP="00633A1F">
      <w:pPr>
        <w:pStyle w:val="ListParagraph"/>
        <w:numPr>
          <w:ilvl w:val="1"/>
          <w:numId w:val="10"/>
        </w:numPr>
        <w:rPr>
          <w:lang w:val="en-CA"/>
        </w:rPr>
      </w:pPr>
      <w:r>
        <w:rPr>
          <w:lang w:val="en-CA"/>
        </w:rPr>
        <w:t>Post Biblical “life of Mark”</w:t>
      </w:r>
    </w:p>
    <w:p w:rsidR="00633A1F" w:rsidRDefault="00633A1F" w:rsidP="00633A1F">
      <w:pPr>
        <w:rPr>
          <w:lang w:val="en-CA"/>
        </w:rPr>
      </w:pPr>
    </w:p>
    <w:p w:rsidR="006C59B6" w:rsidRDefault="006C59B6" w:rsidP="00633A1F">
      <w:pPr>
        <w:rPr>
          <w:lang w:val="en-CA"/>
        </w:rPr>
      </w:pPr>
      <w:r>
        <w:rPr>
          <w:lang w:val="en-CA"/>
        </w:rPr>
        <w:t>For your own Notes:</w:t>
      </w:r>
    </w:p>
    <w:p w:rsidR="00633A1F" w:rsidRDefault="00633A1F" w:rsidP="00633A1F">
      <w:pPr>
        <w:rPr>
          <w:lang w:val="en-CA"/>
        </w:rPr>
      </w:pPr>
      <w:r>
        <w:rPr>
          <w:lang w:val="en-CA"/>
        </w:rPr>
        <w:t xml:space="preserve">The Gospels didn’t get names until </w:t>
      </w:r>
      <w:proofErr w:type="spellStart"/>
      <w:r>
        <w:rPr>
          <w:lang w:val="en-CA"/>
        </w:rPr>
        <w:t>some time</w:t>
      </w:r>
      <w:proofErr w:type="spellEnd"/>
      <w:r>
        <w:rPr>
          <w:lang w:val="en-CA"/>
        </w:rPr>
        <w:t xml:space="preserve"> in the </w:t>
      </w:r>
      <w:r w:rsidR="006C59B6">
        <w:rPr>
          <w:lang w:val="en-CA"/>
        </w:rPr>
        <w:t>second century C.E. as a way to distinguish between the four Gospels in the canon, and those that were in circulation outside the Bible.  We don’t know who Mark was, but he was not a life-time companion of Jesus.</w:t>
      </w:r>
    </w:p>
    <w:p w:rsidR="006C59B6" w:rsidRDefault="006C59B6" w:rsidP="00633A1F">
      <w:pPr>
        <w:rPr>
          <w:lang w:val="en-CA"/>
        </w:rPr>
      </w:pPr>
    </w:p>
    <w:p w:rsidR="006C59B6" w:rsidRDefault="006C59B6" w:rsidP="006C59B6">
      <w:pPr>
        <w:pStyle w:val="HTMLPreformatted"/>
        <w:shd w:val="clear" w:color="auto" w:fill="FFFFFF"/>
        <w:rPr>
          <w:rFonts w:ascii="Tahoma" w:hAnsi="Tahoma" w:cs="Tahoma"/>
          <w:sz w:val="24"/>
          <w:szCs w:val="24"/>
        </w:rPr>
      </w:pPr>
      <w:r w:rsidRPr="006C59B6">
        <w:rPr>
          <w:rFonts w:ascii="Tahoma" w:hAnsi="Tahoma" w:cs="Tahoma"/>
          <w:sz w:val="24"/>
          <w:szCs w:val="24"/>
        </w:rPr>
        <w:t xml:space="preserve">“Gospel” = </w:t>
      </w:r>
      <w:r w:rsidRPr="006C59B6">
        <w:rPr>
          <w:rFonts w:asciiTheme="majorBidi" w:hAnsiTheme="majorBidi" w:cstheme="majorBidi"/>
          <w:sz w:val="24"/>
          <w:szCs w:val="24"/>
          <w:lang w:val="el-GR"/>
        </w:rPr>
        <w:t>Ευαγγέλιον</w:t>
      </w:r>
      <w:r w:rsidRPr="006C59B6">
        <w:rPr>
          <w:rFonts w:asciiTheme="majorBidi" w:hAnsiTheme="majorBidi" w:cstheme="majorBidi"/>
          <w:sz w:val="24"/>
          <w:szCs w:val="24"/>
        </w:rPr>
        <w:t xml:space="preserve">   </w:t>
      </w:r>
      <w:r w:rsidRPr="006C59B6">
        <w:rPr>
          <w:rFonts w:ascii="Tahoma" w:hAnsi="Tahoma" w:cs="Tahoma"/>
          <w:sz w:val="24"/>
          <w:szCs w:val="24"/>
        </w:rPr>
        <w:t>(</w:t>
      </w:r>
      <w:proofErr w:type="spellStart"/>
      <w:r w:rsidRPr="006C59B6">
        <w:rPr>
          <w:rFonts w:ascii="Tahoma" w:hAnsi="Tahoma" w:cs="Tahoma"/>
          <w:sz w:val="24"/>
          <w:szCs w:val="24"/>
        </w:rPr>
        <w:t>evangelion</w:t>
      </w:r>
      <w:proofErr w:type="spellEnd"/>
      <w:r w:rsidRPr="006C59B6">
        <w:rPr>
          <w:rFonts w:ascii="Tahoma" w:hAnsi="Tahoma" w:cs="Tahoma"/>
          <w:sz w:val="24"/>
          <w:szCs w:val="24"/>
        </w:rPr>
        <w:t>)</w:t>
      </w:r>
      <w:r>
        <w:rPr>
          <w:rFonts w:ascii="Tahoma" w:hAnsi="Tahoma" w:cs="Tahoma"/>
          <w:sz w:val="24"/>
          <w:szCs w:val="24"/>
        </w:rPr>
        <w:t xml:space="preserve"> is a word used in Greco-Roman times to refer to a missive sent to report a (military) victory.  It means “Good News” – and is often translated in contemporary English Bibles as “Gospel” or “Good News”.  </w:t>
      </w:r>
    </w:p>
    <w:p w:rsidR="006C59B6" w:rsidRDefault="006C59B6" w:rsidP="006C59B6">
      <w:pPr>
        <w:pStyle w:val="HTMLPreformatted"/>
        <w:shd w:val="clear" w:color="auto" w:fill="FFFFFF"/>
        <w:rPr>
          <w:rFonts w:ascii="Tahoma" w:hAnsi="Tahoma" w:cs="Tahoma"/>
          <w:sz w:val="24"/>
          <w:szCs w:val="24"/>
        </w:rPr>
      </w:pPr>
    </w:p>
    <w:p w:rsidR="001F4B24" w:rsidRDefault="006C59B6" w:rsidP="006C59B6">
      <w:pPr>
        <w:pStyle w:val="HTMLPreformatted"/>
        <w:shd w:val="clear" w:color="auto" w:fill="FFFFFF"/>
        <w:rPr>
          <w:rFonts w:ascii="Tahoma" w:hAnsi="Tahoma" w:cs="Tahoma"/>
          <w:b/>
          <w:bCs/>
          <w:sz w:val="24"/>
          <w:szCs w:val="24"/>
        </w:rPr>
      </w:pPr>
      <w:r w:rsidRPr="006C59B6">
        <w:rPr>
          <w:rFonts w:ascii="Tahoma" w:hAnsi="Tahoma" w:cs="Tahoma"/>
          <w:b/>
          <w:bCs/>
          <w:sz w:val="24"/>
          <w:szCs w:val="24"/>
        </w:rPr>
        <w:t>Mark</w:t>
      </w:r>
      <w:r w:rsidR="00E26D9D">
        <w:rPr>
          <w:rFonts w:ascii="Tahoma" w:hAnsi="Tahoma" w:cs="Tahoma"/>
          <w:b/>
          <w:bCs/>
          <w:sz w:val="24"/>
          <w:szCs w:val="24"/>
        </w:rPr>
        <w:t xml:space="preserve"> as </w:t>
      </w:r>
      <w:proofErr w:type="gramStart"/>
      <w:r w:rsidR="00E26D9D">
        <w:rPr>
          <w:rFonts w:ascii="Tahoma" w:hAnsi="Tahoma" w:cs="Tahoma"/>
          <w:b/>
          <w:bCs/>
          <w:sz w:val="24"/>
          <w:szCs w:val="24"/>
        </w:rPr>
        <w:t>a  Gospel</w:t>
      </w:r>
      <w:proofErr w:type="gramEnd"/>
      <w:r w:rsidR="00E26D9D">
        <w:rPr>
          <w:rFonts w:ascii="Tahoma" w:hAnsi="Tahoma" w:cs="Tahoma"/>
          <w:b/>
          <w:bCs/>
          <w:sz w:val="24"/>
          <w:szCs w:val="24"/>
        </w:rPr>
        <w:t xml:space="preserve"> </w:t>
      </w:r>
    </w:p>
    <w:p w:rsidR="001F4B24" w:rsidRDefault="006C59B6" w:rsidP="001F4B24">
      <w:pPr>
        <w:pStyle w:val="HTMLPreformatted"/>
        <w:numPr>
          <w:ilvl w:val="0"/>
          <w:numId w:val="11"/>
        </w:numPr>
        <w:shd w:val="clear" w:color="auto" w:fill="FFFFFF"/>
        <w:rPr>
          <w:rFonts w:ascii="Tahoma" w:hAnsi="Tahoma" w:cs="Tahoma"/>
          <w:sz w:val="24"/>
          <w:szCs w:val="24"/>
        </w:rPr>
      </w:pPr>
      <w:proofErr w:type="gramStart"/>
      <w:r>
        <w:rPr>
          <w:rFonts w:ascii="Tahoma" w:hAnsi="Tahoma" w:cs="Tahoma"/>
          <w:sz w:val="24"/>
          <w:szCs w:val="24"/>
        </w:rPr>
        <w:t>is</w:t>
      </w:r>
      <w:proofErr w:type="gramEnd"/>
      <w:r>
        <w:rPr>
          <w:rFonts w:ascii="Tahoma" w:hAnsi="Tahoma" w:cs="Tahoma"/>
          <w:sz w:val="24"/>
          <w:szCs w:val="24"/>
        </w:rPr>
        <w:t xml:space="preserve"> the first Gospel in our Bible to have been written  (not Matthew).  </w:t>
      </w:r>
    </w:p>
    <w:p w:rsidR="001F4B24" w:rsidRDefault="001F4B24" w:rsidP="001F4B24">
      <w:pPr>
        <w:pStyle w:val="HTMLPreformatted"/>
        <w:numPr>
          <w:ilvl w:val="1"/>
          <w:numId w:val="11"/>
        </w:numPr>
        <w:shd w:val="clear" w:color="auto" w:fill="FFFFFF"/>
        <w:rPr>
          <w:rFonts w:ascii="Tahoma" w:hAnsi="Tahoma" w:cs="Tahoma"/>
          <w:sz w:val="24"/>
          <w:szCs w:val="24"/>
        </w:rPr>
      </w:pPr>
      <w:proofErr w:type="gramStart"/>
      <w:r>
        <w:rPr>
          <w:rFonts w:ascii="Tahoma" w:hAnsi="Tahoma" w:cs="Tahoma"/>
          <w:sz w:val="24"/>
          <w:szCs w:val="24"/>
        </w:rPr>
        <w:t>likely</w:t>
      </w:r>
      <w:proofErr w:type="gramEnd"/>
      <w:r w:rsidR="00427A9C">
        <w:rPr>
          <w:rFonts w:ascii="Tahoma" w:hAnsi="Tahoma" w:cs="Tahoma"/>
          <w:sz w:val="24"/>
          <w:szCs w:val="24"/>
        </w:rPr>
        <w:t xml:space="preserve"> written</w:t>
      </w:r>
      <w:r>
        <w:rPr>
          <w:rFonts w:ascii="Tahoma" w:hAnsi="Tahoma" w:cs="Tahoma"/>
          <w:sz w:val="24"/>
          <w:szCs w:val="24"/>
        </w:rPr>
        <w:t xml:space="preserve"> 69-70 C.E.</w:t>
      </w:r>
    </w:p>
    <w:p w:rsidR="00427A9C" w:rsidRDefault="00427A9C" w:rsidP="00427A9C">
      <w:pPr>
        <w:pStyle w:val="HTMLPreformatted"/>
        <w:shd w:val="clear" w:color="auto" w:fill="FFFFFF"/>
        <w:ind w:left="1512"/>
        <w:rPr>
          <w:rFonts w:ascii="Tahoma" w:hAnsi="Tahoma" w:cs="Tahoma"/>
          <w:sz w:val="24"/>
          <w:szCs w:val="24"/>
        </w:rPr>
      </w:pPr>
    </w:p>
    <w:p w:rsidR="001F4B24" w:rsidRDefault="001F4B24" w:rsidP="001F4B24">
      <w:pPr>
        <w:pStyle w:val="HTMLPreformatted"/>
        <w:numPr>
          <w:ilvl w:val="0"/>
          <w:numId w:val="11"/>
        </w:numPr>
        <w:shd w:val="clear" w:color="auto" w:fill="FFFFFF"/>
        <w:rPr>
          <w:rFonts w:ascii="Tahoma" w:hAnsi="Tahoma" w:cs="Tahoma"/>
          <w:sz w:val="24"/>
          <w:szCs w:val="24"/>
        </w:rPr>
      </w:pPr>
      <w:proofErr w:type="gramStart"/>
      <w:r>
        <w:rPr>
          <w:rFonts w:ascii="Tahoma" w:hAnsi="Tahoma" w:cs="Tahoma"/>
          <w:sz w:val="24"/>
          <w:szCs w:val="24"/>
        </w:rPr>
        <w:t>is</w:t>
      </w:r>
      <w:proofErr w:type="gramEnd"/>
      <w:r>
        <w:rPr>
          <w:rFonts w:ascii="Tahoma" w:hAnsi="Tahoma" w:cs="Tahoma"/>
          <w:sz w:val="24"/>
          <w:szCs w:val="24"/>
        </w:rPr>
        <w:t xml:space="preserve"> </w:t>
      </w:r>
      <w:r w:rsidR="006C59B6" w:rsidRPr="001F4B24">
        <w:rPr>
          <w:rFonts w:ascii="Tahoma" w:hAnsi="Tahoma" w:cs="Tahoma"/>
          <w:sz w:val="24"/>
          <w:szCs w:val="24"/>
        </w:rPr>
        <w:t>the first “Narrative Gospel</w:t>
      </w:r>
      <w:r>
        <w:rPr>
          <w:rFonts w:ascii="Tahoma" w:hAnsi="Tahoma" w:cs="Tahoma"/>
          <w:sz w:val="24"/>
          <w:szCs w:val="24"/>
        </w:rPr>
        <w:t>.”  (Likely written like Greco-Roman popular literature (e.g. Chariton, Xenophon).</w:t>
      </w:r>
      <w:r w:rsidR="006C59B6" w:rsidRPr="001F4B24">
        <w:rPr>
          <w:rFonts w:ascii="Tahoma" w:hAnsi="Tahoma" w:cs="Tahoma"/>
          <w:sz w:val="24"/>
          <w:szCs w:val="24"/>
        </w:rPr>
        <w:t xml:space="preserve">  </w:t>
      </w:r>
    </w:p>
    <w:p w:rsidR="00427A9C" w:rsidRDefault="00427A9C" w:rsidP="00427A9C">
      <w:pPr>
        <w:pStyle w:val="HTMLPreformatted"/>
        <w:shd w:val="clear" w:color="auto" w:fill="FFFFFF"/>
        <w:ind w:left="792"/>
        <w:rPr>
          <w:rFonts w:ascii="Tahoma" w:hAnsi="Tahoma" w:cs="Tahoma"/>
          <w:sz w:val="24"/>
          <w:szCs w:val="24"/>
        </w:rPr>
      </w:pPr>
    </w:p>
    <w:p w:rsidR="001F4B24" w:rsidRDefault="006C59B6" w:rsidP="001F4B24">
      <w:pPr>
        <w:pStyle w:val="HTMLPreformatted"/>
        <w:numPr>
          <w:ilvl w:val="0"/>
          <w:numId w:val="11"/>
        </w:numPr>
        <w:shd w:val="clear" w:color="auto" w:fill="FFFFFF"/>
        <w:rPr>
          <w:rFonts w:ascii="Tahoma" w:hAnsi="Tahoma" w:cs="Tahoma"/>
          <w:sz w:val="24"/>
          <w:szCs w:val="24"/>
        </w:rPr>
      </w:pPr>
      <w:r w:rsidRPr="001F4B24">
        <w:rPr>
          <w:rFonts w:ascii="Tahoma" w:hAnsi="Tahoma" w:cs="Tahoma"/>
          <w:sz w:val="24"/>
          <w:szCs w:val="24"/>
        </w:rPr>
        <w:t>P</w:t>
      </w:r>
      <w:r w:rsidR="001F4B24">
        <w:rPr>
          <w:rFonts w:ascii="Tahoma" w:hAnsi="Tahoma" w:cs="Tahoma"/>
          <w:sz w:val="24"/>
          <w:szCs w:val="24"/>
        </w:rPr>
        <w:t xml:space="preserve">revious/earlier </w:t>
      </w:r>
      <w:r w:rsidRPr="001F4B24">
        <w:rPr>
          <w:rFonts w:ascii="Tahoma" w:hAnsi="Tahoma" w:cs="Tahoma"/>
          <w:sz w:val="24"/>
          <w:szCs w:val="24"/>
        </w:rPr>
        <w:t>writings include some of Paul’s letters, and other non-biblical texts which were collected “Sayings” of Jesus.</w:t>
      </w:r>
    </w:p>
    <w:p w:rsidR="00427A9C" w:rsidRDefault="00427A9C" w:rsidP="00427A9C">
      <w:pPr>
        <w:pStyle w:val="HTMLPreformatted"/>
        <w:shd w:val="clear" w:color="auto" w:fill="FFFFFF"/>
        <w:ind w:left="792"/>
        <w:rPr>
          <w:rFonts w:ascii="Tahoma" w:hAnsi="Tahoma" w:cs="Tahoma"/>
          <w:sz w:val="24"/>
          <w:szCs w:val="24"/>
        </w:rPr>
      </w:pPr>
    </w:p>
    <w:p w:rsidR="001F4B24" w:rsidRDefault="006C59B6" w:rsidP="001F4B24">
      <w:pPr>
        <w:pStyle w:val="HTMLPreformatted"/>
        <w:numPr>
          <w:ilvl w:val="0"/>
          <w:numId w:val="11"/>
        </w:numPr>
        <w:shd w:val="clear" w:color="auto" w:fill="FFFFFF"/>
        <w:rPr>
          <w:rFonts w:ascii="Tahoma" w:hAnsi="Tahoma" w:cs="Tahoma"/>
          <w:sz w:val="24"/>
          <w:szCs w:val="24"/>
        </w:rPr>
      </w:pPr>
      <w:proofErr w:type="gramStart"/>
      <w:r w:rsidRPr="001F4B24">
        <w:rPr>
          <w:rFonts w:ascii="Tahoma" w:hAnsi="Tahoma" w:cs="Tahoma"/>
          <w:sz w:val="24"/>
          <w:szCs w:val="24"/>
        </w:rPr>
        <w:t>is</w:t>
      </w:r>
      <w:proofErr w:type="gramEnd"/>
      <w:r w:rsidRPr="001F4B24">
        <w:rPr>
          <w:rFonts w:ascii="Tahoma" w:hAnsi="Tahoma" w:cs="Tahoma"/>
          <w:sz w:val="24"/>
          <w:szCs w:val="24"/>
        </w:rPr>
        <w:t xml:space="preserve"> the shortest Gospel</w:t>
      </w:r>
      <w:r w:rsidR="001F4B24" w:rsidRPr="001F4B24">
        <w:rPr>
          <w:rFonts w:ascii="Tahoma" w:hAnsi="Tahoma" w:cs="Tahoma"/>
          <w:sz w:val="24"/>
          <w:szCs w:val="24"/>
        </w:rPr>
        <w:t xml:space="preserve">.  </w:t>
      </w:r>
    </w:p>
    <w:p w:rsidR="00427A9C" w:rsidRDefault="00427A9C" w:rsidP="00427A9C">
      <w:pPr>
        <w:pStyle w:val="HTMLPreformatted"/>
        <w:shd w:val="clear" w:color="auto" w:fill="FFFFFF"/>
        <w:ind w:left="792"/>
        <w:rPr>
          <w:rFonts w:ascii="Tahoma" w:hAnsi="Tahoma" w:cs="Tahoma"/>
          <w:sz w:val="24"/>
          <w:szCs w:val="24"/>
        </w:rPr>
      </w:pPr>
    </w:p>
    <w:p w:rsidR="001F4B24" w:rsidRDefault="001F4B24" w:rsidP="001F4B24">
      <w:pPr>
        <w:pStyle w:val="HTMLPreformatted"/>
        <w:numPr>
          <w:ilvl w:val="0"/>
          <w:numId w:val="11"/>
        </w:numPr>
        <w:shd w:val="clear" w:color="auto" w:fill="FFFFFF"/>
        <w:rPr>
          <w:rFonts w:ascii="Tahoma" w:hAnsi="Tahoma" w:cs="Tahoma"/>
          <w:sz w:val="24"/>
          <w:szCs w:val="24"/>
        </w:rPr>
      </w:pPr>
      <w:proofErr w:type="gramStart"/>
      <w:r w:rsidRPr="001F4B24">
        <w:rPr>
          <w:rFonts w:ascii="Tahoma" w:hAnsi="Tahoma" w:cs="Tahoma"/>
          <w:sz w:val="24"/>
          <w:szCs w:val="24"/>
        </w:rPr>
        <w:t>has</w:t>
      </w:r>
      <w:proofErr w:type="gramEnd"/>
      <w:r w:rsidRPr="001F4B24">
        <w:rPr>
          <w:rFonts w:ascii="Tahoma" w:hAnsi="Tahoma" w:cs="Tahoma"/>
          <w:sz w:val="24"/>
          <w:szCs w:val="24"/>
        </w:rPr>
        <w:t xml:space="preserve"> no Nativity story. No childhood of Jesus stories. No resurrection appearances of Jesus. No Lord’s Prayer.  </w:t>
      </w:r>
      <w:proofErr w:type="gramStart"/>
      <w:r w:rsidRPr="001F4B24">
        <w:rPr>
          <w:rFonts w:ascii="Tahoma" w:hAnsi="Tahoma" w:cs="Tahoma"/>
          <w:sz w:val="24"/>
          <w:szCs w:val="24"/>
        </w:rPr>
        <w:t>Far fewer parables than Luke or Matthew (no Prodigal, Good Samaritan).</w:t>
      </w:r>
      <w:proofErr w:type="gramEnd"/>
      <w:r w:rsidRPr="001F4B24">
        <w:rPr>
          <w:rFonts w:ascii="Tahoma" w:hAnsi="Tahoma" w:cs="Tahoma"/>
          <w:sz w:val="24"/>
          <w:szCs w:val="24"/>
        </w:rPr>
        <w:t xml:space="preserve">  No autobiographical declarations of Jesus as “Son of God” or “Messiah” (though there is the self- reference to “Son of Man/ Human One”)</w:t>
      </w:r>
    </w:p>
    <w:p w:rsidR="001F4B24" w:rsidRDefault="001F4B24" w:rsidP="002D58D4">
      <w:pPr>
        <w:pStyle w:val="HTMLPreformatted"/>
        <w:shd w:val="clear" w:color="auto" w:fill="FFFFFF"/>
        <w:rPr>
          <w:rFonts w:ascii="Tahoma" w:hAnsi="Tahoma" w:cs="Tahoma"/>
          <w:sz w:val="24"/>
          <w:szCs w:val="24"/>
        </w:rPr>
      </w:pPr>
    </w:p>
    <w:p w:rsidR="00427A9C" w:rsidRDefault="00427A9C">
      <w:pPr>
        <w:rPr>
          <w:rFonts w:eastAsia="Times New Roman"/>
          <w:b/>
          <w:bCs/>
          <w:lang w:val="en-CA" w:eastAsia="en-CA" w:bidi="he-IL"/>
        </w:rPr>
      </w:pPr>
      <w:r>
        <w:rPr>
          <w:b/>
          <w:bCs/>
        </w:rPr>
        <w:br w:type="page"/>
      </w:r>
    </w:p>
    <w:p w:rsidR="002D58D4" w:rsidRPr="002D58D4" w:rsidRDefault="00E26D9D" w:rsidP="00E26D9D">
      <w:pPr>
        <w:pStyle w:val="HTMLPreformatted"/>
        <w:shd w:val="clear" w:color="auto" w:fill="FFFFFF"/>
        <w:rPr>
          <w:rFonts w:ascii="Tahoma" w:hAnsi="Tahoma" w:cs="Tahoma"/>
          <w:b/>
          <w:bCs/>
          <w:sz w:val="24"/>
          <w:szCs w:val="24"/>
        </w:rPr>
      </w:pPr>
      <w:r>
        <w:rPr>
          <w:rFonts w:ascii="Tahoma" w:hAnsi="Tahoma" w:cs="Tahoma"/>
          <w:b/>
          <w:bCs/>
          <w:sz w:val="24"/>
          <w:szCs w:val="24"/>
        </w:rPr>
        <w:lastRenderedPageBreak/>
        <w:t xml:space="preserve">Mark as a Narrative </w:t>
      </w:r>
    </w:p>
    <w:p w:rsidR="00E26D9D" w:rsidRDefault="00E26D9D" w:rsidP="007A69E2">
      <w:pPr>
        <w:rPr>
          <w:lang w:val="en-CA"/>
        </w:rPr>
      </w:pPr>
      <w:r>
        <w:rPr>
          <w:lang w:val="en-CA"/>
        </w:rPr>
        <w:t>Different scholars come up with different ‘divisions’ to the story, but the one that makes most sense to me is this:</w:t>
      </w:r>
    </w:p>
    <w:p w:rsidR="00427A9C" w:rsidRDefault="00427A9C" w:rsidP="007A69E2">
      <w:pPr>
        <w:rPr>
          <w:lang w:val="en-CA"/>
        </w:rPr>
      </w:pPr>
    </w:p>
    <w:p w:rsidR="00E26D9D" w:rsidRDefault="00E26D9D" w:rsidP="00427A9C">
      <w:pPr>
        <w:ind w:left="720"/>
        <w:rPr>
          <w:lang w:val="en-CA"/>
        </w:rPr>
      </w:pPr>
      <w:r>
        <w:rPr>
          <w:lang w:val="en-CA"/>
        </w:rPr>
        <w:t xml:space="preserve">A Prologue </w:t>
      </w:r>
      <w:r>
        <w:rPr>
          <w:lang w:val="en-CA"/>
        </w:rPr>
        <w:tab/>
      </w:r>
      <w:r>
        <w:rPr>
          <w:lang w:val="en-CA"/>
        </w:rPr>
        <w:tab/>
      </w:r>
      <w:r>
        <w:rPr>
          <w:lang w:val="en-CA"/>
        </w:rPr>
        <w:tab/>
      </w:r>
      <w:r>
        <w:rPr>
          <w:lang w:val="en-CA"/>
        </w:rPr>
        <w:tab/>
      </w:r>
      <w:r>
        <w:rPr>
          <w:lang w:val="en-CA"/>
        </w:rPr>
        <w:tab/>
      </w:r>
      <w:r>
        <w:rPr>
          <w:lang w:val="en-CA"/>
        </w:rPr>
        <w:tab/>
        <w:t>Mark 1: 1-15</w:t>
      </w:r>
    </w:p>
    <w:p w:rsidR="00E26D9D" w:rsidRDefault="00E26D9D" w:rsidP="00427A9C">
      <w:pPr>
        <w:ind w:left="720"/>
        <w:rPr>
          <w:lang w:val="en-CA"/>
        </w:rPr>
      </w:pPr>
      <w:r>
        <w:rPr>
          <w:lang w:val="en-CA"/>
        </w:rPr>
        <w:t>Part 1: Jesus’ public ministry in Galilee</w:t>
      </w:r>
      <w:r>
        <w:rPr>
          <w:lang w:val="en-CA"/>
        </w:rPr>
        <w:tab/>
      </w:r>
      <w:r>
        <w:rPr>
          <w:lang w:val="en-CA"/>
        </w:rPr>
        <w:tab/>
        <w:t>Mark 1 - 8</w:t>
      </w:r>
    </w:p>
    <w:p w:rsidR="00E26D9D" w:rsidRDefault="00E26D9D" w:rsidP="00427A9C">
      <w:pPr>
        <w:ind w:left="720"/>
        <w:rPr>
          <w:lang w:val="en-CA"/>
        </w:rPr>
      </w:pPr>
      <w:r>
        <w:rPr>
          <w:lang w:val="en-CA"/>
        </w:rPr>
        <w:t>Part 2: The Journey to Jerusalem</w:t>
      </w:r>
      <w:r>
        <w:rPr>
          <w:lang w:val="en-CA"/>
        </w:rPr>
        <w:tab/>
      </w:r>
      <w:r>
        <w:rPr>
          <w:lang w:val="en-CA"/>
        </w:rPr>
        <w:tab/>
      </w:r>
      <w:r>
        <w:rPr>
          <w:lang w:val="en-CA"/>
        </w:rPr>
        <w:tab/>
      </w:r>
      <w:proofErr w:type="gramStart"/>
      <w:r>
        <w:rPr>
          <w:lang w:val="en-CA"/>
        </w:rPr>
        <w:t xml:space="preserve">Mark </w:t>
      </w:r>
      <w:r w:rsidR="00DA6075">
        <w:rPr>
          <w:lang w:val="en-CA"/>
        </w:rPr>
        <w:t xml:space="preserve"> 9</w:t>
      </w:r>
      <w:proofErr w:type="gramEnd"/>
      <w:r w:rsidR="00DA6075">
        <w:rPr>
          <w:lang w:val="en-CA"/>
        </w:rPr>
        <w:t xml:space="preserve"> - 11</w:t>
      </w:r>
    </w:p>
    <w:p w:rsidR="00DA6075" w:rsidRDefault="00E26D9D" w:rsidP="00427A9C">
      <w:pPr>
        <w:ind w:left="720"/>
        <w:rPr>
          <w:lang w:val="en-CA"/>
        </w:rPr>
      </w:pPr>
      <w:r>
        <w:rPr>
          <w:lang w:val="en-CA"/>
        </w:rPr>
        <w:t xml:space="preserve">Part 3: The Last week </w:t>
      </w:r>
      <w:r w:rsidR="00DA6075">
        <w:rPr>
          <w:lang w:val="en-CA"/>
        </w:rPr>
        <w:tab/>
      </w:r>
      <w:r w:rsidR="00DA6075">
        <w:rPr>
          <w:lang w:val="en-CA"/>
        </w:rPr>
        <w:tab/>
      </w:r>
      <w:r w:rsidR="00DA6075">
        <w:rPr>
          <w:lang w:val="en-CA"/>
        </w:rPr>
        <w:tab/>
      </w:r>
      <w:r w:rsidR="00DA6075">
        <w:rPr>
          <w:lang w:val="en-CA"/>
        </w:rPr>
        <w:tab/>
        <w:t>Mark 11- 16</w:t>
      </w:r>
    </w:p>
    <w:p w:rsidR="00427A9C" w:rsidRDefault="00427A9C" w:rsidP="00DA6075">
      <w:pPr>
        <w:rPr>
          <w:lang w:val="en-CA"/>
        </w:rPr>
      </w:pPr>
    </w:p>
    <w:p w:rsidR="00DA6075" w:rsidRDefault="00DA6075" w:rsidP="00DA6075">
      <w:pPr>
        <w:rPr>
          <w:lang w:val="en-CA"/>
        </w:rPr>
      </w:pPr>
      <w:r>
        <w:rPr>
          <w:lang w:val="en-CA"/>
        </w:rPr>
        <w:t xml:space="preserve">It is a simple narrative plot structure and one that is found in </w:t>
      </w:r>
      <w:proofErr w:type="spellStart"/>
      <w:r>
        <w:rPr>
          <w:lang w:val="en-CA"/>
        </w:rPr>
        <w:t>Markan</w:t>
      </w:r>
      <w:proofErr w:type="spellEnd"/>
      <w:r>
        <w:rPr>
          <w:lang w:val="en-CA"/>
        </w:rPr>
        <w:t xml:space="preserve"> contemporary </w:t>
      </w:r>
      <w:proofErr w:type="spellStart"/>
      <w:r>
        <w:rPr>
          <w:lang w:val="en-CA"/>
        </w:rPr>
        <w:t>Koine</w:t>
      </w:r>
      <w:proofErr w:type="spellEnd"/>
      <w:r>
        <w:rPr>
          <w:lang w:val="en-CA"/>
        </w:rPr>
        <w:t xml:space="preserve"> Greek popular stories, e.g. by Chariton and Xenophon.</w:t>
      </w:r>
      <w:r>
        <w:rPr>
          <w:rStyle w:val="FootnoteReference"/>
          <w:lang w:val="en-CA"/>
        </w:rPr>
        <w:footnoteReference w:id="1"/>
      </w:r>
      <w:r>
        <w:rPr>
          <w:lang w:val="en-CA"/>
        </w:rPr>
        <w:t xml:space="preserve">  The Transfiguration scene (9:2-8) acts as the pivotal turning point of the narrative. The final section is fully 40% of the entire book, and gives the Gospel a distinctly “passion-oriented” tone. Journey motifs and repetitions serve </w:t>
      </w:r>
      <w:proofErr w:type="gramStart"/>
      <w:r>
        <w:rPr>
          <w:lang w:val="en-CA"/>
        </w:rPr>
        <w:t>as  episode</w:t>
      </w:r>
      <w:proofErr w:type="gramEnd"/>
      <w:r>
        <w:rPr>
          <w:lang w:val="en-CA"/>
        </w:rPr>
        <w:t xml:space="preserve"> markers. Imagine the telling of this Gospel in its entirety as an oral/aural event, and you’ll start to hear clues to these forward shifts in the story.</w:t>
      </w:r>
    </w:p>
    <w:p w:rsidR="00DA6075" w:rsidRPr="00DA6075" w:rsidRDefault="00DA6075" w:rsidP="00DA6075">
      <w:pPr>
        <w:rPr>
          <w:lang w:val="en-CA"/>
        </w:rPr>
      </w:pPr>
    </w:p>
    <w:p w:rsidR="00910333" w:rsidRDefault="00E26D9D" w:rsidP="007A69E2">
      <w:pPr>
        <w:rPr>
          <w:b/>
          <w:bCs/>
          <w:lang w:val="en-CA"/>
        </w:rPr>
      </w:pPr>
      <w:r>
        <w:rPr>
          <w:b/>
          <w:bCs/>
          <w:lang w:val="en-CA"/>
        </w:rPr>
        <w:t>Mark’s “character”</w:t>
      </w:r>
    </w:p>
    <w:p w:rsidR="00910333" w:rsidRPr="00427A9C" w:rsidRDefault="00E26D9D" w:rsidP="00E26D9D">
      <w:pPr>
        <w:pStyle w:val="ListParagraph"/>
        <w:numPr>
          <w:ilvl w:val="0"/>
          <w:numId w:val="12"/>
        </w:numPr>
        <w:rPr>
          <w:b/>
          <w:bCs/>
          <w:lang w:val="en-CA"/>
        </w:rPr>
      </w:pPr>
      <w:r>
        <w:rPr>
          <w:lang w:val="en-CA"/>
        </w:rPr>
        <w:t>“Immediately” – a palpable sense of urgency</w:t>
      </w:r>
    </w:p>
    <w:p w:rsidR="00427A9C" w:rsidRPr="00E26D9D" w:rsidRDefault="00427A9C" w:rsidP="00E26D9D">
      <w:pPr>
        <w:pStyle w:val="ListParagraph"/>
        <w:numPr>
          <w:ilvl w:val="0"/>
          <w:numId w:val="12"/>
        </w:numPr>
        <w:rPr>
          <w:b/>
          <w:bCs/>
          <w:lang w:val="en-CA"/>
        </w:rPr>
      </w:pPr>
      <w:proofErr w:type="gramStart"/>
      <w:r>
        <w:rPr>
          <w:lang w:val="en-CA"/>
        </w:rPr>
        <w:t>is</w:t>
      </w:r>
      <w:proofErr w:type="gramEnd"/>
      <w:r>
        <w:rPr>
          <w:lang w:val="en-CA"/>
        </w:rPr>
        <w:t xml:space="preserve"> it a “War” Gospel?</w:t>
      </w:r>
    </w:p>
    <w:p w:rsidR="00DA6075" w:rsidRPr="00E26D9D" w:rsidRDefault="00DA6075" w:rsidP="00DA6075">
      <w:pPr>
        <w:pStyle w:val="ListParagraph"/>
        <w:numPr>
          <w:ilvl w:val="0"/>
          <w:numId w:val="12"/>
        </w:numPr>
        <w:rPr>
          <w:b/>
          <w:bCs/>
          <w:lang w:val="en-CA"/>
        </w:rPr>
      </w:pPr>
      <w:r>
        <w:rPr>
          <w:lang w:val="en-CA"/>
        </w:rPr>
        <w:t>the “kingdom of God “ is here/close/imminent/immanent</w:t>
      </w:r>
    </w:p>
    <w:p w:rsidR="00E26D9D" w:rsidRPr="00E26D9D" w:rsidRDefault="00E26D9D" w:rsidP="00E26D9D">
      <w:pPr>
        <w:pStyle w:val="ListParagraph"/>
        <w:numPr>
          <w:ilvl w:val="0"/>
          <w:numId w:val="12"/>
        </w:numPr>
        <w:rPr>
          <w:b/>
          <w:bCs/>
          <w:lang w:val="en-CA"/>
        </w:rPr>
      </w:pPr>
      <w:r>
        <w:rPr>
          <w:lang w:val="en-CA"/>
        </w:rPr>
        <w:t>Jesus as teacher</w:t>
      </w:r>
      <w:r w:rsidR="00DA6075">
        <w:rPr>
          <w:lang w:val="en-CA"/>
        </w:rPr>
        <w:t>, healer,</w:t>
      </w:r>
      <w:r>
        <w:rPr>
          <w:lang w:val="en-CA"/>
        </w:rPr>
        <w:t xml:space="preserve"> and exorcist</w:t>
      </w:r>
    </w:p>
    <w:p w:rsidR="00DA6075" w:rsidRPr="00E26D9D" w:rsidRDefault="00DA6075" w:rsidP="00DA6075">
      <w:pPr>
        <w:pStyle w:val="ListParagraph"/>
        <w:numPr>
          <w:ilvl w:val="0"/>
          <w:numId w:val="12"/>
        </w:numPr>
        <w:rPr>
          <w:b/>
          <w:bCs/>
          <w:lang w:val="en-CA"/>
        </w:rPr>
      </w:pPr>
      <w:r>
        <w:rPr>
          <w:lang w:val="en-CA"/>
        </w:rPr>
        <w:t>the Son of Man/Human One</w:t>
      </w:r>
    </w:p>
    <w:p w:rsidR="00E26D9D" w:rsidRPr="00E26D9D" w:rsidRDefault="00E26D9D" w:rsidP="00E26D9D">
      <w:pPr>
        <w:pStyle w:val="ListParagraph"/>
        <w:numPr>
          <w:ilvl w:val="0"/>
          <w:numId w:val="12"/>
        </w:numPr>
        <w:rPr>
          <w:b/>
          <w:bCs/>
          <w:lang w:val="en-CA"/>
        </w:rPr>
      </w:pPr>
      <w:r>
        <w:rPr>
          <w:lang w:val="en-CA"/>
        </w:rPr>
        <w:t xml:space="preserve">the </w:t>
      </w:r>
      <w:r w:rsidR="00DA6075">
        <w:rPr>
          <w:lang w:val="en-CA"/>
        </w:rPr>
        <w:t>“</w:t>
      </w:r>
      <w:r>
        <w:rPr>
          <w:lang w:val="en-CA"/>
        </w:rPr>
        <w:t>Messianic Secret</w:t>
      </w:r>
      <w:r w:rsidR="00DA6075">
        <w:rPr>
          <w:lang w:val="en-CA"/>
        </w:rPr>
        <w:t>”</w:t>
      </w:r>
      <w:r w:rsidR="00427A9C">
        <w:rPr>
          <w:lang w:val="en-CA"/>
        </w:rPr>
        <w:t xml:space="preserve"> motif</w:t>
      </w:r>
    </w:p>
    <w:p w:rsidR="00E26D9D" w:rsidRPr="00E26D9D" w:rsidRDefault="00DA6075" w:rsidP="00E26D9D">
      <w:pPr>
        <w:pStyle w:val="ListParagraph"/>
        <w:numPr>
          <w:ilvl w:val="0"/>
          <w:numId w:val="12"/>
        </w:numPr>
        <w:rPr>
          <w:b/>
          <w:bCs/>
          <w:lang w:val="en-CA"/>
        </w:rPr>
      </w:pPr>
      <w:r>
        <w:rPr>
          <w:lang w:val="en-CA"/>
        </w:rPr>
        <w:t>the p</w:t>
      </w:r>
      <w:r w:rsidR="00E26D9D">
        <w:rPr>
          <w:lang w:val="en-CA"/>
        </w:rPr>
        <w:t xml:space="preserve">anoptical </w:t>
      </w:r>
      <w:r>
        <w:rPr>
          <w:lang w:val="en-CA"/>
        </w:rPr>
        <w:t xml:space="preserve">(omniscient) </w:t>
      </w:r>
      <w:r w:rsidR="00E26D9D">
        <w:rPr>
          <w:lang w:val="en-CA"/>
        </w:rPr>
        <w:t>lens of the narrator</w:t>
      </w:r>
    </w:p>
    <w:p w:rsidR="00E26D9D" w:rsidRPr="00AD7645" w:rsidRDefault="00E26D9D" w:rsidP="00E26D9D">
      <w:pPr>
        <w:pStyle w:val="ListParagraph"/>
        <w:numPr>
          <w:ilvl w:val="0"/>
          <w:numId w:val="12"/>
        </w:numPr>
        <w:rPr>
          <w:b/>
          <w:bCs/>
          <w:lang w:val="en-CA"/>
        </w:rPr>
      </w:pPr>
      <w:r>
        <w:rPr>
          <w:lang w:val="en-CA"/>
        </w:rPr>
        <w:t>the clueless disciples</w:t>
      </w:r>
    </w:p>
    <w:p w:rsidR="00AD7645" w:rsidRPr="00E26D9D" w:rsidRDefault="00AD7645" w:rsidP="00E26D9D">
      <w:pPr>
        <w:pStyle w:val="ListParagraph"/>
        <w:numPr>
          <w:ilvl w:val="0"/>
          <w:numId w:val="12"/>
        </w:numPr>
        <w:rPr>
          <w:b/>
          <w:bCs/>
          <w:lang w:val="en-CA"/>
        </w:rPr>
      </w:pPr>
      <w:r>
        <w:rPr>
          <w:lang w:val="en-CA"/>
        </w:rPr>
        <w:t>fear and failure of the disciples</w:t>
      </w:r>
    </w:p>
    <w:p w:rsidR="00E26D9D" w:rsidRPr="00427A9C" w:rsidRDefault="00E26D9D" w:rsidP="00E26D9D">
      <w:pPr>
        <w:pStyle w:val="ListParagraph"/>
        <w:numPr>
          <w:ilvl w:val="0"/>
          <w:numId w:val="12"/>
        </w:numPr>
        <w:rPr>
          <w:b/>
          <w:bCs/>
          <w:lang w:val="en-CA"/>
        </w:rPr>
      </w:pPr>
      <w:r>
        <w:rPr>
          <w:lang w:val="en-CA"/>
        </w:rPr>
        <w:t>the missing resurrection</w:t>
      </w:r>
      <w:r w:rsidR="00DA6075">
        <w:rPr>
          <w:lang w:val="en-CA"/>
        </w:rPr>
        <w:t xml:space="preserve"> (and the redactive solutions)</w:t>
      </w:r>
    </w:p>
    <w:p w:rsidR="00427A9C" w:rsidRPr="00E26D9D" w:rsidRDefault="00427A9C" w:rsidP="00E26D9D">
      <w:pPr>
        <w:pStyle w:val="ListParagraph"/>
        <w:numPr>
          <w:ilvl w:val="0"/>
          <w:numId w:val="12"/>
        </w:numPr>
        <w:rPr>
          <w:b/>
          <w:bCs/>
          <w:lang w:val="en-CA"/>
        </w:rPr>
      </w:pPr>
      <w:proofErr w:type="gramStart"/>
      <w:r>
        <w:rPr>
          <w:lang w:val="en-CA"/>
        </w:rPr>
        <w:t>the</w:t>
      </w:r>
      <w:proofErr w:type="gramEnd"/>
      <w:r>
        <w:rPr>
          <w:lang w:val="en-CA"/>
        </w:rPr>
        <w:t xml:space="preserve"> dramatic irony (who knows what?)</w:t>
      </w:r>
    </w:p>
    <w:p w:rsidR="00910333" w:rsidRDefault="00910333" w:rsidP="007A69E2">
      <w:pPr>
        <w:rPr>
          <w:b/>
          <w:bCs/>
          <w:lang w:val="en-CA"/>
        </w:rPr>
      </w:pPr>
    </w:p>
    <w:p w:rsidR="00427A9C" w:rsidRDefault="00427A9C">
      <w:pPr>
        <w:rPr>
          <w:b/>
          <w:bCs/>
          <w:lang w:val="en-CA"/>
        </w:rPr>
      </w:pPr>
      <w:proofErr w:type="gramStart"/>
      <w:r>
        <w:rPr>
          <w:b/>
          <w:bCs/>
          <w:lang w:val="en-CA"/>
        </w:rPr>
        <w:t>Mark’s Message?</w:t>
      </w:r>
      <w:proofErr w:type="gramEnd"/>
    </w:p>
    <w:p w:rsidR="00427A9C" w:rsidRDefault="00427A9C">
      <w:pPr>
        <w:rPr>
          <w:lang w:val="en-CA"/>
        </w:rPr>
      </w:pPr>
      <w:r>
        <w:rPr>
          <w:lang w:val="en-CA"/>
        </w:rPr>
        <w:t>There is an evident simple message, but then the layers go deeper and deeper…..</w:t>
      </w:r>
    </w:p>
    <w:p w:rsidR="00AD7645" w:rsidRDefault="00AD7645">
      <w:pPr>
        <w:rPr>
          <w:lang w:val="en-CA"/>
        </w:rPr>
      </w:pPr>
    </w:p>
    <w:p w:rsidR="00427A9C" w:rsidRDefault="00427A9C" w:rsidP="00B43187">
      <w:pPr>
        <w:ind w:left="720"/>
        <w:rPr>
          <w:b/>
          <w:bCs/>
          <w:lang w:val="en-CA"/>
        </w:rPr>
      </w:pPr>
      <w:r>
        <w:rPr>
          <w:lang w:val="en-CA"/>
        </w:rPr>
        <w:t>This is the Good News of Jesus Christ, Son of God.</w:t>
      </w:r>
      <w:r w:rsidR="00AD7645">
        <w:rPr>
          <w:lang w:val="en-CA"/>
        </w:rPr>
        <w:t xml:space="preserve"> (Mark1:1)</w:t>
      </w:r>
      <w:r>
        <w:rPr>
          <w:lang w:val="en-CA"/>
        </w:rPr>
        <w:t xml:space="preserve">  This is how he lived, how he died, and now “he has gone ahead of us into Galilee”</w:t>
      </w:r>
      <w:r w:rsidR="00AD7645">
        <w:rPr>
          <w:lang w:val="en-CA"/>
        </w:rPr>
        <w:t xml:space="preserve"> (Mark 16:</w:t>
      </w:r>
      <w:r>
        <w:rPr>
          <w:lang w:val="en-CA"/>
        </w:rPr>
        <w:t xml:space="preserve"> there to meet us on the Way until time and the eschaton is accomplished (soon)…. except….. </w:t>
      </w:r>
      <w:r>
        <w:rPr>
          <w:b/>
          <w:bCs/>
          <w:lang w:val="en-CA"/>
        </w:rPr>
        <w:br w:type="page"/>
      </w:r>
    </w:p>
    <w:p w:rsidR="00DA6075" w:rsidRPr="00427A9C" w:rsidRDefault="00DA6075" w:rsidP="00427A9C">
      <w:pPr>
        <w:ind w:left="720"/>
        <w:rPr>
          <w:b/>
          <w:bCs/>
          <w:sz w:val="22"/>
          <w:szCs w:val="22"/>
          <w:lang w:val="en-CA"/>
        </w:rPr>
      </w:pPr>
    </w:p>
    <w:p w:rsidR="007A69E2" w:rsidRPr="00427A9C" w:rsidRDefault="007A69E2" w:rsidP="00427A9C">
      <w:pPr>
        <w:ind w:left="-720" w:firstLine="720"/>
        <w:rPr>
          <w:b/>
          <w:bCs/>
          <w:sz w:val="22"/>
          <w:szCs w:val="22"/>
          <w:lang w:val="en-CA"/>
        </w:rPr>
      </w:pPr>
      <w:r w:rsidRPr="00427A9C">
        <w:rPr>
          <w:b/>
          <w:bCs/>
          <w:sz w:val="22"/>
          <w:szCs w:val="22"/>
          <w:lang w:val="en-CA"/>
        </w:rPr>
        <w:t>For Next Time</w:t>
      </w:r>
    </w:p>
    <w:p w:rsidR="00F17317" w:rsidRPr="00427A9C" w:rsidRDefault="00F17317" w:rsidP="00427A9C">
      <w:pPr>
        <w:ind w:left="720"/>
        <w:rPr>
          <w:sz w:val="22"/>
          <w:szCs w:val="22"/>
          <w:lang w:val="en-CA"/>
        </w:rPr>
      </w:pPr>
      <w:r w:rsidRPr="00427A9C">
        <w:rPr>
          <w:sz w:val="22"/>
          <w:szCs w:val="22"/>
          <w:lang w:val="en-CA"/>
        </w:rPr>
        <w:t xml:space="preserve">Before you look at what’s next.  Take a few moments to jot down in this space some reflections, </w:t>
      </w:r>
      <w:proofErr w:type="spellStart"/>
      <w:r w:rsidRPr="00427A9C">
        <w:rPr>
          <w:sz w:val="22"/>
          <w:szCs w:val="22"/>
          <w:lang w:val="en-CA"/>
        </w:rPr>
        <w:t>ahas</w:t>
      </w:r>
      <w:proofErr w:type="spellEnd"/>
      <w:r w:rsidRPr="00427A9C">
        <w:rPr>
          <w:sz w:val="22"/>
          <w:szCs w:val="22"/>
          <w:lang w:val="en-CA"/>
        </w:rPr>
        <w:t>, quandaries or new insights you have gained from this first session.</w:t>
      </w:r>
    </w:p>
    <w:p w:rsidR="00F17317" w:rsidRPr="00427A9C" w:rsidRDefault="00F17317" w:rsidP="00427A9C">
      <w:pPr>
        <w:ind w:left="720"/>
        <w:rPr>
          <w:sz w:val="22"/>
          <w:szCs w:val="22"/>
          <w:lang w:val="en-CA"/>
        </w:rPr>
      </w:pPr>
    </w:p>
    <w:p w:rsidR="00F17317" w:rsidRPr="00427A9C" w:rsidRDefault="00F17317" w:rsidP="00427A9C">
      <w:pPr>
        <w:spacing w:line="240" w:lineRule="auto"/>
        <w:ind w:left="1440"/>
        <w:rPr>
          <w:sz w:val="22"/>
          <w:szCs w:val="22"/>
          <w:lang w:val="en-CA"/>
        </w:rPr>
      </w:pPr>
    </w:p>
    <w:p w:rsidR="00F17317" w:rsidRPr="00427A9C" w:rsidRDefault="00F17317" w:rsidP="00427A9C">
      <w:pPr>
        <w:spacing w:line="240" w:lineRule="auto"/>
        <w:ind w:left="1440"/>
        <w:rPr>
          <w:sz w:val="22"/>
          <w:szCs w:val="22"/>
          <w:lang w:val="en-CA"/>
        </w:rPr>
      </w:pPr>
    </w:p>
    <w:p w:rsidR="00F17317" w:rsidRPr="00427A9C" w:rsidRDefault="00F17317" w:rsidP="00427A9C">
      <w:pPr>
        <w:spacing w:line="240" w:lineRule="auto"/>
        <w:ind w:left="1440"/>
        <w:rPr>
          <w:sz w:val="22"/>
          <w:szCs w:val="22"/>
          <w:lang w:val="en-CA"/>
        </w:rPr>
      </w:pPr>
      <w:bookmarkStart w:id="0" w:name="_GoBack"/>
      <w:bookmarkEnd w:id="0"/>
    </w:p>
    <w:p w:rsidR="00F17317" w:rsidRPr="00427A9C" w:rsidRDefault="00F17317" w:rsidP="00427A9C">
      <w:pPr>
        <w:spacing w:line="240" w:lineRule="auto"/>
        <w:ind w:left="1440"/>
        <w:rPr>
          <w:sz w:val="22"/>
          <w:szCs w:val="22"/>
          <w:lang w:val="en-CA"/>
        </w:rPr>
      </w:pPr>
    </w:p>
    <w:p w:rsidR="00F17317" w:rsidRPr="00427A9C" w:rsidRDefault="00F17317" w:rsidP="00427A9C">
      <w:pPr>
        <w:spacing w:line="240" w:lineRule="auto"/>
        <w:ind w:left="1440"/>
        <w:rPr>
          <w:sz w:val="22"/>
          <w:szCs w:val="22"/>
          <w:lang w:val="en-CA"/>
        </w:rPr>
      </w:pPr>
    </w:p>
    <w:p w:rsidR="00F17317" w:rsidRDefault="00F17317" w:rsidP="007A69E2">
      <w:pPr>
        <w:rPr>
          <w:lang w:val="en-CA"/>
        </w:rPr>
      </w:pPr>
    </w:p>
    <w:p w:rsidR="00F17317" w:rsidRDefault="00F17317" w:rsidP="007A69E2">
      <w:pPr>
        <w:rPr>
          <w:lang w:val="en-CA"/>
        </w:rPr>
      </w:pPr>
    </w:p>
    <w:p w:rsidR="00F17317" w:rsidRDefault="00F17317" w:rsidP="007A69E2">
      <w:pPr>
        <w:rPr>
          <w:lang w:val="en-CA"/>
        </w:rPr>
      </w:pPr>
    </w:p>
    <w:p w:rsidR="00F17317" w:rsidRDefault="00F17317" w:rsidP="007A69E2">
      <w:pPr>
        <w:rPr>
          <w:lang w:val="en-CA"/>
        </w:rPr>
      </w:pPr>
    </w:p>
    <w:p w:rsidR="00F17317" w:rsidRDefault="00F17317" w:rsidP="007A69E2">
      <w:pPr>
        <w:rPr>
          <w:lang w:val="en-CA"/>
        </w:rPr>
      </w:pPr>
    </w:p>
    <w:p w:rsidR="00F17317" w:rsidRDefault="00F17317" w:rsidP="007A69E2">
      <w:pPr>
        <w:rPr>
          <w:lang w:val="en-CA"/>
        </w:rPr>
      </w:pPr>
    </w:p>
    <w:p w:rsidR="00F17317" w:rsidRDefault="00F17317" w:rsidP="007A69E2">
      <w:pPr>
        <w:rPr>
          <w:lang w:val="en-CA"/>
        </w:rPr>
      </w:pPr>
    </w:p>
    <w:p w:rsidR="00F17317" w:rsidRDefault="00F17317" w:rsidP="007A69E2">
      <w:pPr>
        <w:rPr>
          <w:lang w:val="en-CA"/>
        </w:rPr>
      </w:pPr>
    </w:p>
    <w:p w:rsidR="00F17317" w:rsidRDefault="00F17317" w:rsidP="007A69E2">
      <w:pPr>
        <w:rPr>
          <w:lang w:val="en-CA"/>
        </w:rPr>
      </w:pPr>
      <w:r>
        <w:rPr>
          <w:lang w:val="en-CA"/>
        </w:rPr>
        <w:t>+++++</w:t>
      </w:r>
    </w:p>
    <w:p w:rsidR="00037EB8" w:rsidRDefault="00037EB8" w:rsidP="00910333">
      <w:pPr>
        <w:rPr>
          <w:lang w:val="en-CA"/>
        </w:rPr>
      </w:pPr>
      <w:r>
        <w:rPr>
          <w:lang w:val="en-CA"/>
        </w:rPr>
        <w:t>FOR WEEK 2</w:t>
      </w:r>
    </w:p>
    <w:p w:rsidR="00317D3A" w:rsidRPr="00037EB8" w:rsidRDefault="00317D3A" w:rsidP="00910333">
      <w:pPr>
        <w:rPr>
          <w:i/>
          <w:iCs/>
          <w:lang w:val="en-CA"/>
        </w:rPr>
      </w:pPr>
      <w:r w:rsidRPr="00037EB8">
        <w:rPr>
          <w:i/>
          <w:iCs/>
          <w:lang w:val="en-CA"/>
        </w:rPr>
        <w:t>To help prepare for that session:</w:t>
      </w:r>
    </w:p>
    <w:p w:rsidR="00AD7645" w:rsidRDefault="00AD7645" w:rsidP="00910333">
      <w:pPr>
        <w:rPr>
          <w:lang w:val="en-CA"/>
        </w:rPr>
      </w:pPr>
      <w:r>
        <w:rPr>
          <w:lang w:val="en-CA"/>
        </w:rPr>
        <w:t>1. You may want to ‘fill in the gap’ between Chapter 8 and next week’s Lectionary</w:t>
      </w:r>
      <w:r w:rsidR="00037EB8">
        <w:rPr>
          <w:lang w:val="en-CA"/>
        </w:rPr>
        <w:t xml:space="preserve"> selection at 9:38. Read and mark any questions you may have.</w:t>
      </w:r>
    </w:p>
    <w:p w:rsidR="00037EB8" w:rsidRDefault="00037EB8" w:rsidP="00910333">
      <w:pPr>
        <w:rPr>
          <w:lang w:val="en-CA"/>
        </w:rPr>
      </w:pPr>
    </w:p>
    <w:p w:rsidR="007A69E2" w:rsidRDefault="00037EB8" w:rsidP="00037EB8">
      <w:pPr>
        <w:rPr>
          <w:rStyle w:val="Hyperlink"/>
          <w:lang w:val="en-CA"/>
        </w:rPr>
      </w:pPr>
      <w:r>
        <w:rPr>
          <w:lang w:val="en-CA"/>
        </w:rPr>
        <w:t>2</w:t>
      </w:r>
      <w:r w:rsidR="007A69E2">
        <w:rPr>
          <w:lang w:val="en-CA"/>
        </w:rPr>
        <w:t>. Pre-</w:t>
      </w:r>
      <w:proofErr w:type="gramStart"/>
      <w:r w:rsidR="007A69E2">
        <w:rPr>
          <w:lang w:val="en-CA"/>
        </w:rPr>
        <w:t xml:space="preserve">read </w:t>
      </w:r>
      <w:r>
        <w:rPr>
          <w:lang w:val="en-CA"/>
        </w:rPr>
        <w:t xml:space="preserve"> </w:t>
      </w:r>
      <w:r w:rsidRPr="00037EB8">
        <w:rPr>
          <w:b/>
          <w:bCs/>
          <w:lang w:val="en-CA"/>
        </w:rPr>
        <w:t>Mark</w:t>
      </w:r>
      <w:proofErr w:type="gramEnd"/>
      <w:r w:rsidRPr="00037EB8">
        <w:rPr>
          <w:b/>
          <w:bCs/>
          <w:lang w:val="en-CA"/>
        </w:rPr>
        <w:t xml:space="preserve"> 9:38-50 </w:t>
      </w:r>
      <w:r w:rsidR="00AD7645">
        <w:rPr>
          <w:lang w:val="en-CA"/>
        </w:rPr>
        <w:t xml:space="preserve">You can use this software to read and compare a number of different versions.  </w:t>
      </w:r>
      <w:hyperlink r:id="rId12" w:history="1">
        <w:r w:rsidR="007A69E2" w:rsidRPr="00264D6B">
          <w:rPr>
            <w:rStyle w:val="Hyperlink"/>
            <w:lang w:val="en-CA"/>
          </w:rPr>
          <w:t>https://www.biblegateway.com/</w:t>
        </w:r>
      </w:hyperlink>
    </w:p>
    <w:p w:rsidR="00AD7645" w:rsidRDefault="00AD7645" w:rsidP="00AD7645">
      <w:pPr>
        <w:rPr>
          <w:lang w:val="en-CA"/>
        </w:rPr>
      </w:pPr>
    </w:p>
    <w:p w:rsidR="00F17317" w:rsidRDefault="00AD7645" w:rsidP="00037EB8">
      <w:pPr>
        <w:rPr>
          <w:lang w:val="en-CA"/>
        </w:rPr>
      </w:pPr>
      <w:r>
        <w:rPr>
          <w:lang w:val="en-CA"/>
        </w:rPr>
        <w:t xml:space="preserve">2. </w:t>
      </w:r>
      <w:r w:rsidR="00F17317">
        <w:rPr>
          <w:lang w:val="en-CA"/>
        </w:rPr>
        <w:t>Try completing steps 1 – 3 of our Midrashic method</w:t>
      </w:r>
      <w:r w:rsidR="00037EB8">
        <w:rPr>
          <w:lang w:val="en-CA"/>
        </w:rPr>
        <w:t>.</w:t>
      </w:r>
    </w:p>
    <w:p w:rsidR="00910333" w:rsidRDefault="00910333" w:rsidP="00910333">
      <w:pPr>
        <w:rPr>
          <w:lang w:val="en-CA"/>
        </w:rPr>
      </w:pPr>
    </w:p>
    <w:p w:rsidR="00037EB8" w:rsidRPr="00037EB8" w:rsidRDefault="00F17317" w:rsidP="00AD7645">
      <w:pPr>
        <w:rPr>
          <w:i/>
          <w:iCs/>
          <w:lang w:val="en-CA"/>
        </w:rPr>
      </w:pPr>
      <w:r>
        <w:rPr>
          <w:lang w:val="en-CA"/>
        </w:rPr>
        <w:t xml:space="preserve">3. </w:t>
      </w:r>
      <w:proofErr w:type="gramStart"/>
      <w:r>
        <w:rPr>
          <w:lang w:val="en-CA"/>
        </w:rPr>
        <w:t>For</w:t>
      </w:r>
      <w:proofErr w:type="gramEnd"/>
      <w:r>
        <w:rPr>
          <w:lang w:val="en-CA"/>
        </w:rPr>
        <w:t xml:space="preserve"> personal reflection</w:t>
      </w:r>
      <w:r w:rsidR="00910333">
        <w:rPr>
          <w:lang w:val="en-CA"/>
        </w:rPr>
        <w:t>:</w:t>
      </w:r>
      <w:r w:rsidR="00931953" w:rsidRPr="007A69E2">
        <w:rPr>
          <w:b/>
          <w:bCs/>
          <w:lang w:val="en-CA"/>
        </w:rPr>
        <w:tab/>
      </w:r>
      <w:r w:rsidR="00037EB8">
        <w:rPr>
          <w:b/>
          <w:bCs/>
          <w:lang w:val="en-CA"/>
        </w:rPr>
        <w:t xml:space="preserve"> </w:t>
      </w:r>
      <w:r w:rsidR="00037EB8">
        <w:rPr>
          <w:b/>
          <w:bCs/>
          <w:i/>
          <w:iCs/>
          <w:lang w:val="en-CA"/>
        </w:rPr>
        <w:t xml:space="preserve"> </w:t>
      </w:r>
      <w:r w:rsidR="00037EB8">
        <w:rPr>
          <w:i/>
          <w:iCs/>
          <w:lang w:val="en-CA"/>
        </w:rPr>
        <w:t>choose one of the following 2 options to ponder:</w:t>
      </w:r>
    </w:p>
    <w:p w:rsidR="00AD7645" w:rsidRDefault="00037EB8" w:rsidP="00AD7645">
      <w:pPr>
        <w:rPr>
          <w:lang w:val="en-CA"/>
        </w:rPr>
      </w:pPr>
      <w:r>
        <w:rPr>
          <w:lang w:val="en-CA"/>
        </w:rPr>
        <w:t xml:space="preserve">a) </w:t>
      </w:r>
      <w:r w:rsidR="00AD7645">
        <w:rPr>
          <w:lang w:val="en-CA"/>
        </w:rPr>
        <w:t>What are your own personal “discipleship sticking points”?   (e.g. I am glad I can be a follower of the Way of Jesus, but when he said ………,  I’m afraid I just can’t go there)    As you think of this question,  be aware of what you’re prepared to share in a safe group, and what you may want to keep to yourself (for now!)</w:t>
      </w:r>
    </w:p>
    <w:p w:rsidR="00AD7645" w:rsidRDefault="00AD7645" w:rsidP="00AD7645">
      <w:pPr>
        <w:rPr>
          <w:lang w:val="en-CA"/>
        </w:rPr>
      </w:pPr>
    </w:p>
    <w:p w:rsidR="00AD7645" w:rsidRDefault="00037EB8" w:rsidP="00AD7645">
      <w:pPr>
        <w:rPr>
          <w:lang w:val="en-CA"/>
        </w:rPr>
      </w:pPr>
      <w:r>
        <w:rPr>
          <w:lang w:val="en-CA"/>
        </w:rPr>
        <w:t xml:space="preserve">b) What “stumbling blocks” do you see being put in the way of God’s “little ones”, and which of those make you particularly angry (enough to want to put a millstone around the perpetrator’s neck!)? </w:t>
      </w:r>
    </w:p>
    <w:p w:rsidR="00037EB8" w:rsidRPr="00AD7645" w:rsidRDefault="00037EB8" w:rsidP="00AD7645">
      <w:pPr>
        <w:rPr>
          <w:lang w:val="en-CA"/>
        </w:rPr>
      </w:pPr>
    </w:p>
    <w:sectPr w:rsidR="00037EB8" w:rsidRPr="00AD7645" w:rsidSect="00427A9C">
      <w:footerReference w:type="default" r:id="rId13"/>
      <w:pgSz w:w="12240" w:h="15840"/>
      <w:pgMar w:top="1440" w:right="1701" w:bottom="136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E13" w:rsidRDefault="007D2E13" w:rsidP="007A69E2">
      <w:pPr>
        <w:spacing w:line="240" w:lineRule="auto"/>
      </w:pPr>
      <w:r>
        <w:separator/>
      </w:r>
    </w:p>
  </w:endnote>
  <w:endnote w:type="continuationSeparator" w:id="0">
    <w:p w:rsidR="007D2E13" w:rsidRDefault="007D2E13" w:rsidP="007A69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913304"/>
      <w:docPartObj>
        <w:docPartGallery w:val="Page Numbers (Bottom of Page)"/>
        <w:docPartUnique/>
      </w:docPartObj>
    </w:sdtPr>
    <w:sdtEndPr>
      <w:rPr>
        <w:noProof/>
      </w:rPr>
    </w:sdtEndPr>
    <w:sdtContent>
      <w:p w:rsidR="007A69E2" w:rsidRDefault="007A69E2">
        <w:pPr>
          <w:pStyle w:val="Footer"/>
          <w:jc w:val="right"/>
        </w:pPr>
        <w:r>
          <w:fldChar w:fldCharType="begin"/>
        </w:r>
        <w:r>
          <w:instrText xml:space="preserve"> PAGE   \* MERGEFORMAT </w:instrText>
        </w:r>
        <w:r>
          <w:fldChar w:fldCharType="separate"/>
        </w:r>
        <w:r w:rsidR="00B43187">
          <w:rPr>
            <w:noProof/>
          </w:rPr>
          <w:t>7</w:t>
        </w:r>
        <w:r>
          <w:rPr>
            <w:noProof/>
          </w:rPr>
          <w:fldChar w:fldCharType="end"/>
        </w:r>
      </w:p>
    </w:sdtContent>
  </w:sdt>
  <w:p w:rsidR="007A69E2" w:rsidRDefault="007A69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E13" w:rsidRDefault="007D2E13" w:rsidP="007A69E2">
      <w:pPr>
        <w:spacing w:line="240" w:lineRule="auto"/>
      </w:pPr>
      <w:r>
        <w:separator/>
      </w:r>
    </w:p>
  </w:footnote>
  <w:footnote w:type="continuationSeparator" w:id="0">
    <w:p w:rsidR="007D2E13" w:rsidRDefault="007D2E13" w:rsidP="007A69E2">
      <w:pPr>
        <w:spacing w:line="240" w:lineRule="auto"/>
      </w:pPr>
      <w:r>
        <w:continuationSeparator/>
      </w:r>
    </w:p>
  </w:footnote>
  <w:footnote w:id="1">
    <w:p w:rsidR="00DA6075" w:rsidRPr="00DA6075" w:rsidRDefault="00DA6075">
      <w:pPr>
        <w:pStyle w:val="FootnoteText"/>
        <w:rPr>
          <w:lang w:val="en-CA"/>
        </w:rPr>
      </w:pPr>
      <w:r>
        <w:rPr>
          <w:rStyle w:val="FootnoteReference"/>
        </w:rPr>
        <w:footnoteRef/>
      </w:r>
      <w:r>
        <w:t xml:space="preserve"> </w:t>
      </w:r>
      <w:r>
        <w:rPr>
          <w:lang w:val="en-CA"/>
        </w:rPr>
        <w:t>See Mary Ann Tolbert</w:t>
      </w:r>
      <w:proofErr w:type="gramStart"/>
      <w:r>
        <w:rPr>
          <w:lang w:val="en-CA"/>
        </w:rPr>
        <w:t xml:space="preserve">, </w:t>
      </w:r>
      <w:r>
        <w:rPr>
          <w:i/>
          <w:iCs/>
          <w:lang w:val="en-CA"/>
        </w:rPr>
        <w:t xml:space="preserve"> Sowing</w:t>
      </w:r>
      <w:proofErr w:type="gramEnd"/>
      <w:r>
        <w:rPr>
          <w:i/>
          <w:iCs/>
          <w:lang w:val="en-CA"/>
        </w:rPr>
        <w:t xml:space="preserve"> the Gospel</w:t>
      </w:r>
      <w:r>
        <w:rPr>
          <w:lang w:val="en-CA"/>
        </w:rPr>
        <w:t>:</w:t>
      </w:r>
      <w:r w:rsidRPr="00DA6075">
        <w:rPr>
          <w:i/>
          <w:iCs/>
          <w:lang w:val="en-CA"/>
        </w:rPr>
        <w:t xml:space="preserve"> Mark’s World in Literary-Historical Perspective</w:t>
      </w:r>
      <w:r>
        <w:rPr>
          <w:lang w:val="en-CA"/>
        </w:rPr>
        <w:t>.  (Fortress, 1989)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0A7E"/>
    <w:multiLevelType w:val="hybridMultilevel"/>
    <w:tmpl w:val="68589488"/>
    <w:lvl w:ilvl="0" w:tplc="10090001">
      <w:start w:val="1"/>
      <w:numFmt w:val="bullet"/>
      <w:lvlText w:val=""/>
      <w:lvlJc w:val="left"/>
      <w:pPr>
        <w:ind w:left="792" w:hanging="360"/>
      </w:pPr>
      <w:rPr>
        <w:rFonts w:ascii="Symbol" w:hAnsi="Symbo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
    <w:nsid w:val="104E20F0"/>
    <w:multiLevelType w:val="hybridMultilevel"/>
    <w:tmpl w:val="837E10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78D0782"/>
    <w:multiLevelType w:val="hybridMultilevel"/>
    <w:tmpl w:val="787A7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A040EF7"/>
    <w:multiLevelType w:val="hybridMultilevel"/>
    <w:tmpl w:val="5704A5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C2B2F50"/>
    <w:multiLevelType w:val="hybridMultilevel"/>
    <w:tmpl w:val="948408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BB55C4E"/>
    <w:multiLevelType w:val="hybridMultilevel"/>
    <w:tmpl w:val="D3D405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1FD2D63"/>
    <w:multiLevelType w:val="hybridMultilevel"/>
    <w:tmpl w:val="C0B43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28500E5"/>
    <w:multiLevelType w:val="hybridMultilevel"/>
    <w:tmpl w:val="FA4E3E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4504A37"/>
    <w:multiLevelType w:val="hybridMultilevel"/>
    <w:tmpl w:val="DC264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B993B76"/>
    <w:multiLevelType w:val="hybridMultilevel"/>
    <w:tmpl w:val="85E2AE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6175066C"/>
    <w:multiLevelType w:val="hybridMultilevel"/>
    <w:tmpl w:val="76DAF4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A981942"/>
    <w:multiLevelType w:val="hybridMultilevel"/>
    <w:tmpl w:val="7CEA7F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7"/>
  </w:num>
  <w:num w:numId="5">
    <w:abstractNumId w:val="9"/>
  </w:num>
  <w:num w:numId="6">
    <w:abstractNumId w:val="4"/>
  </w:num>
  <w:num w:numId="7">
    <w:abstractNumId w:val="8"/>
  </w:num>
  <w:num w:numId="8">
    <w:abstractNumId w:val="1"/>
  </w:num>
  <w:num w:numId="9">
    <w:abstractNumId w:val="6"/>
  </w:num>
  <w:num w:numId="10">
    <w:abstractNumId w:val="10"/>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A94"/>
    <w:rsid w:val="000110DC"/>
    <w:rsid w:val="00037EB8"/>
    <w:rsid w:val="0004661E"/>
    <w:rsid w:val="0005133D"/>
    <w:rsid w:val="00064610"/>
    <w:rsid w:val="00070415"/>
    <w:rsid w:val="00080EDD"/>
    <w:rsid w:val="0008151E"/>
    <w:rsid w:val="000D185A"/>
    <w:rsid w:val="00114E74"/>
    <w:rsid w:val="00147937"/>
    <w:rsid w:val="00153E33"/>
    <w:rsid w:val="00177578"/>
    <w:rsid w:val="001A4A2E"/>
    <w:rsid w:val="001D562C"/>
    <w:rsid w:val="001F4B24"/>
    <w:rsid w:val="00221AAB"/>
    <w:rsid w:val="00224210"/>
    <w:rsid w:val="002D58D4"/>
    <w:rsid w:val="00317D3A"/>
    <w:rsid w:val="003226F8"/>
    <w:rsid w:val="00393E88"/>
    <w:rsid w:val="003F0274"/>
    <w:rsid w:val="00427A9C"/>
    <w:rsid w:val="004463E9"/>
    <w:rsid w:val="00446C3A"/>
    <w:rsid w:val="00511D61"/>
    <w:rsid w:val="00523167"/>
    <w:rsid w:val="00526F73"/>
    <w:rsid w:val="005F2B89"/>
    <w:rsid w:val="00606886"/>
    <w:rsid w:val="00611E3C"/>
    <w:rsid w:val="006167ED"/>
    <w:rsid w:val="00616860"/>
    <w:rsid w:val="00633A1F"/>
    <w:rsid w:val="006C59B6"/>
    <w:rsid w:val="006E3977"/>
    <w:rsid w:val="00724553"/>
    <w:rsid w:val="00752DAA"/>
    <w:rsid w:val="007A607B"/>
    <w:rsid w:val="007A69E2"/>
    <w:rsid w:val="007B1DED"/>
    <w:rsid w:val="007D2E13"/>
    <w:rsid w:val="007D6E32"/>
    <w:rsid w:val="00807A94"/>
    <w:rsid w:val="008A2ADE"/>
    <w:rsid w:val="008E559F"/>
    <w:rsid w:val="00910333"/>
    <w:rsid w:val="0091078C"/>
    <w:rsid w:val="00917605"/>
    <w:rsid w:val="00931953"/>
    <w:rsid w:val="00935F7A"/>
    <w:rsid w:val="00944831"/>
    <w:rsid w:val="009725A3"/>
    <w:rsid w:val="009949B6"/>
    <w:rsid w:val="00A11009"/>
    <w:rsid w:val="00A454E0"/>
    <w:rsid w:val="00AB12CC"/>
    <w:rsid w:val="00AD7645"/>
    <w:rsid w:val="00B05958"/>
    <w:rsid w:val="00B43187"/>
    <w:rsid w:val="00B6587E"/>
    <w:rsid w:val="00B8352A"/>
    <w:rsid w:val="00B93BB8"/>
    <w:rsid w:val="00BE67DB"/>
    <w:rsid w:val="00C05B1B"/>
    <w:rsid w:val="00C353D0"/>
    <w:rsid w:val="00C427EE"/>
    <w:rsid w:val="00CB171A"/>
    <w:rsid w:val="00D05213"/>
    <w:rsid w:val="00D11E87"/>
    <w:rsid w:val="00D31746"/>
    <w:rsid w:val="00DA6075"/>
    <w:rsid w:val="00E26D9D"/>
    <w:rsid w:val="00E71119"/>
    <w:rsid w:val="00E75DD2"/>
    <w:rsid w:val="00E9677C"/>
    <w:rsid w:val="00E9704F"/>
    <w:rsid w:val="00EC3B30"/>
    <w:rsid w:val="00EE6202"/>
    <w:rsid w:val="00F127FD"/>
    <w:rsid w:val="00F17317"/>
    <w:rsid w:val="00F37BD9"/>
    <w:rsid w:val="00FE31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37BD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bidi="he-IL"/>
    </w:rPr>
  </w:style>
  <w:style w:type="paragraph" w:styleId="Heading3">
    <w:name w:val="heading 3"/>
    <w:basedOn w:val="Normal"/>
    <w:link w:val="Heading3Char"/>
    <w:uiPriority w:val="9"/>
    <w:qFormat/>
    <w:rsid w:val="00F37BD9"/>
    <w:pPr>
      <w:spacing w:before="100" w:beforeAutospacing="1" w:after="100" w:afterAutospacing="1" w:line="240" w:lineRule="auto"/>
      <w:outlineLvl w:val="2"/>
    </w:pPr>
    <w:rPr>
      <w:rFonts w:ascii="Times New Roman" w:eastAsia="Times New Roman" w:hAnsi="Times New Roman" w:cs="Times New Roman"/>
      <w:b/>
      <w:bCs/>
      <w:sz w:val="27"/>
      <w:szCs w:val="27"/>
      <w:lang w:val="en-CA" w:eastAsia="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7605"/>
    <w:pPr>
      <w:spacing w:line="240" w:lineRule="auto"/>
    </w:pPr>
    <w:rPr>
      <w:sz w:val="16"/>
      <w:szCs w:val="16"/>
    </w:rPr>
  </w:style>
  <w:style w:type="character" w:customStyle="1" w:styleId="BalloonTextChar">
    <w:name w:val="Balloon Text Char"/>
    <w:basedOn w:val="DefaultParagraphFont"/>
    <w:link w:val="BalloonText"/>
    <w:uiPriority w:val="99"/>
    <w:semiHidden/>
    <w:rsid w:val="00917605"/>
    <w:rPr>
      <w:sz w:val="16"/>
      <w:szCs w:val="16"/>
    </w:rPr>
  </w:style>
  <w:style w:type="character" w:styleId="Hyperlink">
    <w:name w:val="Hyperlink"/>
    <w:basedOn w:val="DefaultParagraphFont"/>
    <w:uiPriority w:val="99"/>
    <w:unhideWhenUsed/>
    <w:rsid w:val="00D05213"/>
    <w:rPr>
      <w:color w:val="0000FF" w:themeColor="hyperlink"/>
      <w:u w:val="single"/>
    </w:rPr>
  </w:style>
  <w:style w:type="table" w:styleId="TableGrid">
    <w:name w:val="Table Grid"/>
    <w:basedOn w:val="TableNormal"/>
    <w:uiPriority w:val="59"/>
    <w:rsid w:val="00D052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7EE"/>
    <w:pPr>
      <w:ind w:left="720"/>
      <w:contextualSpacing/>
    </w:pPr>
  </w:style>
  <w:style w:type="character" w:customStyle="1" w:styleId="text">
    <w:name w:val="text"/>
    <w:basedOn w:val="DefaultParagraphFont"/>
    <w:rsid w:val="00E9677C"/>
  </w:style>
  <w:style w:type="character" w:customStyle="1" w:styleId="woj">
    <w:name w:val="woj"/>
    <w:basedOn w:val="DefaultParagraphFont"/>
    <w:rsid w:val="00E9677C"/>
  </w:style>
  <w:style w:type="character" w:customStyle="1" w:styleId="apple-converted-space">
    <w:name w:val="apple-converted-space"/>
    <w:basedOn w:val="DefaultParagraphFont"/>
    <w:rsid w:val="00E9677C"/>
  </w:style>
  <w:style w:type="paragraph" w:styleId="Header">
    <w:name w:val="header"/>
    <w:basedOn w:val="Normal"/>
    <w:link w:val="HeaderChar"/>
    <w:uiPriority w:val="99"/>
    <w:unhideWhenUsed/>
    <w:rsid w:val="007A69E2"/>
    <w:pPr>
      <w:tabs>
        <w:tab w:val="center" w:pos="4680"/>
        <w:tab w:val="right" w:pos="9360"/>
      </w:tabs>
      <w:spacing w:line="240" w:lineRule="auto"/>
    </w:pPr>
  </w:style>
  <w:style w:type="character" w:customStyle="1" w:styleId="HeaderChar">
    <w:name w:val="Header Char"/>
    <w:basedOn w:val="DefaultParagraphFont"/>
    <w:link w:val="Header"/>
    <w:uiPriority w:val="99"/>
    <w:rsid w:val="007A69E2"/>
  </w:style>
  <w:style w:type="paragraph" w:styleId="Footer">
    <w:name w:val="footer"/>
    <w:basedOn w:val="Normal"/>
    <w:link w:val="FooterChar"/>
    <w:uiPriority w:val="99"/>
    <w:unhideWhenUsed/>
    <w:rsid w:val="007A69E2"/>
    <w:pPr>
      <w:tabs>
        <w:tab w:val="center" w:pos="4680"/>
        <w:tab w:val="right" w:pos="9360"/>
      </w:tabs>
      <w:spacing w:line="240" w:lineRule="auto"/>
    </w:pPr>
  </w:style>
  <w:style w:type="character" w:customStyle="1" w:styleId="FooterChar">
    <w:name w:val="Footer Char"/>
    <w:basedOn w:val="DefaultParagraphFont"/>
    <w:link w:val="Footer"/>
    <w:uiPriority w:val="99"/>
    <w:rsid w:val="007A69E2"/>
  </w:style>
  <w:style w:type="character" w:customStyle="1" w:styleId="Heading1Char">
    <w:name w:val="Heading 1 Char"/>
    <w:basedOn w:val="DefaultParagraphFont"/>
    <w:link w:val="Heading1"/>
    <w:uiPriority w:val="9"/>
    <w:rsid w:val="00F37BD9"/>
    <w:rPr>
      <w:rFonts w:ascii="Times New Roman" w:eastAsia="Times New Roman" w:hAnsi="Times New Roman" w:cs="Times New Roman"/>
      <w:b/>
      <w:bCs/>
      <w:kern w:val="36"/>
      <w:sz w:val="48"/>
      <w:szCs w:val="48"/>
      <w:lang w:val="en-CA" w:eastAsia="en-CA" w:bidi="he-IL"/>
    </w:rPr>
  </w:style>
  <w:style w:type="character" w:customStyle="1" w:styleId="Heading3Char">
    <w:name w:val="Heading 3 Char"/>
    <w:basedOn w:val="DefaultParagraphFont"/>
    <w:link w:val="Heading3"/>
    <w:uiPriority w:val="9"/>
    <w:rsid w:val="00F37BD9"/>
    <w:rPr>
      <w:rFonts w:ascii="Times New Roman" w:eastAsia="Times New Roman" w:hAnsi="Times New Roman" w:cs="Times New Roman"/>
      <w:b/>
      <w:bCs/>
      <w:sz w:val="27"/>
      <w:szCs w:val="27"/>
      <w:lang w:val="en-CA" w:eastAsia="en-CA" w:bidi="he-IL"/>
    </w:rPr>
  </w:style>
  <w:style w:type="character" w:customStyle="1" w:styleId="passage-display-bcv">
    <w:name w:val="passage-display-bcv"/>
    <w:basedOn w:val="DefaultParagraphFont"/>
    <w:rsid w:val="00F37BD9"/>
  </w:style>
  <w:style w:type="character" w:customStyle="1" w:styleId="passage-display-version">
    <w:name w:val="passage-display-version"/>
    <w:basedOn w:val="DefaultParagraphFont"/>
    <w:rsid w:val="00F37BD9"/>
  </w:style>
  <w:style w:type="paragraph" w:customStyle="1" w:styleId="chapter-1">
    <w:name w:val="chapter-1"/>
    <w:basedOn w:val="Normal"/>
    <w:rsid w:val="00F37BD9"/>
    <w:pPr>
      <w:spacing w:before="100" w:beforeAutospacing="1" w:after="100" w:afterAutospacing="1" w:line="240" w:lineRule="auto"/>
    </w:pPr>
    <w:rPr>
      <w:rFonts w:ascii="Times New Roman" w:eastAsia="Times New Roman" w:hAnsi="Times New Roman" w:cs="Times New Roman"/>
      <w:lang w:val="en-CA" w:eastAsia="en-CA" w:bidi="he-IL"/>
    </w:rPr>
  </w:style>
  <w:style w:type="character" w:customStyle="1" w:styleId="chapternum">
    <w:name w:val="chapternum"/>
    <w:basedOn w:val="DefaultParagraphFont"/>
    <w:rsid w:val="00F37BD9"/>
  </w:style>
  <w:style w:type="paragraph" w:customStyle="1" w:styleId="line">
    <w:name w:val="line"/>
    <w:basedOn w:val="Normal"/>
    <w:rsid w:val="00F37BD9"/>
    <w:pPr>
      <w:spacing w:before="100" w:beforeAutospacing="1" w:after="100" w:afterAutospacing="1" w:line="240" w:lineRule="auto"/>
    </w:pPr>
    <w:rPr>
      <w:rFonts w:ascii="Times New Roman" w:eastAsia="Times New Roman" w:hAnsi="Times New Roman" w:cs="Times New Roman"/>
      <w:lang w:val="en-CA" w:eastAsia="en-CA" w:bidi="he-IL"/>
    </w:rPr>
  </w:style>
  <w:style w:type="character" w:customStyle="1" w:styleId="indent-1-breaks">
    <w:name w:val="indent-1-breaks"/>
    <w:basedOn w:val="DefaultParagraphFont"/>
    <w:rsid w:val="00F37BD9"/>
  </w:style>
  <w:style w:type="paragraph" w:styleId="NormalWeb">
    <w:name w:val="Normal (Web)"/>
    <w:basedOn w:val="Normal"/>
    <w:uiPriority w:val="99"/>
    <w:unhideWhenUsed/>
    <w:rsid w:val="00F37BD9"/>
    <w:pPr>
      <w:spacing w:before="100" w:beforeAutospacing="1" w:after="100" w:afterAutospacing="1" w:line="240" w:lineRule="auto"/>
    </w:pPr>
    <w:rPr>
      <w:rFonts w:ascii="Times New Roman" w:eastAsia="Times New Roman" w:hAnsi="Times New Roman" w:cs="Times New Roman"/>
      <w:lang w:val="en-CA" w:eastAsia="en-CA" w:bidi="he-IL"/>
    </w:rPr>
  </w:style>
  <w:style w:type="paragraph" w:customStyle="1" w:styleId="first-line-none">
    <w:name w:val="first-line-none"/>
    <w:basedOn w:val="Normal"/>
    <w:rsid w:val="00F37BD9"/>
    <w:pPr>
      <w:spacing w:before="100" w:beforeAutospacing="1" w:after="100" w:afterAutospacing="1" w:line="240" w:lineRule="auto"/>
    </w:pPr>
    <w:rPr>
      <w:rFonts w:ascii="Times New Roman" w:eastAsia="Times New Roman" w:hAnsi="Times New Roman" w:cs="Times New Roman"/>
      <w:lang w:val="en-CA" w:eastAsia="en-CA" w:bidi="he-IL"/>
    </w:rPr>
  </w:style>
  <w:style w:type="paragraph" w:styleId="HTMLPreformatted">
    <w:name w:val="HTML Preformatted"/>
    <w:basedOn w:val="Normal"/>
    <w:link w:val="HTMLPreformattedChar"/>
    <w:uiPriority w:val="99"/>
    <w:semiHidden/>
    <w:unhideWhenUsed/>
    <w:rsid w:val="006C5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CA" w:eastAsia="en-CA" w:bidi="he-IL"/>
    </w:rPr>
  </w:style>
  <w:style w:type="character" w:customStyle="1" w:styleId="HTMLPreformattedChar">
    <w:name w:val="HTML Preformatted Char"/>
    <w:basedOn w:val="DefaultParagraphFont"/>
    <w:link w:val="HTMLPreformatted"/>
    <w:uiPriority w:val="99"/>
    <w:semiHidden/>
    <w:rsid w:val="006C59B6"/>
    <w:rPr>
      <w:rFonts w:ascii="Courier New" w:eastAsia="Times New Roman" w:hAnsi="Courier New" w:cs="Courier New"/>
      <w:sz w:val="20"/>
      <w:szCs w:val="20"/>
      <w:lang w:val="en-CA" w:eastAsia="en-CA" w:bidi="he-IL"/>
    </w:rPr>
  </w:style>
  <w:style w:type="paragraph" w:styleId="FootnoteText">
    <w:name w:val="footnote text"/>
    <w:basedOn w:val="Normal"/>
    <w:link w:val="FootnoteTextChar"/>
    <w:uiPriority w:val="99"/>
    <w:semiHidden/>
    <w:unhideWhenUsed/>
    <w:rsid w:val="00DA6075"/>
    <w:pPr>
      <w:spacing w:line="240" w:lineRule="auto"/>
    </w:pPr>
    <w:rPr>
      <w:sz w:val="20"/>
      <w:szCs w:val="20"/>
    </w:rPr>
  </w:style>
  <w:style w:type="character" w:customStyle="1" w:styleId="FootnoteTextChar">
    <w:name w:val="Footnote Text Char"/>
    <w:basedOn w:val="DefaultParagraphFont"/>
    <w:link w:val="FootnoteText"/>
    <w:uiPriority w:val="99"/>
    <w:semiHidden/>
    <w:rsid w:val="00DA6075"/>
    <w:rPr>
      <w:sz w:val="20"/>
      <w:szCs w:val="20"/>
    </w:rPr>
  </w:style>
  <w:style w:type="character" w:styleId="FootnoteReference">
    <w:name w:val="footnote reference"/>
    <w:basedOn w:val="DefaultParagraphFont"/>
    <w:uiPriority w:val="99"/>
    <w:semiHidden/>
    <w:unhideWhenUsed/>
    <w:rsid w:val="00DA607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37BD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bidi="he-IL"/>
    </w:rPr>
  </w:style>
  <w:style w:type="paragraph" w:styleId="Heading3">
    <w:name w:val="heading 3"/>
    <w:basedOn w:val="Normal"/>
    <w:link w:val="Heading3Char"/>
    <w:uiPriority w:val="9"/>
    <w:qFormat/>
    <w:rsid w:val="00F37BD9"/>
    <w:pPr>
      <w:spacing w:before="100" w:beforeAutospacing="1" w:after="100" w:afterAutospacing="1" w:line="240" w:lineRule="auto"/>
      <w:outlineLvl w:val="2"/>
    </w:pPr>
    <w:rPr>
      <w:rFonts w:ascii="Times New Roman" w:eastAsia="Times New Roman" w:hAnsi="Times New Roman" w:cs="Times New Roman"/>
      <w:b/>
      <w:bCs/>
      <w:sz w:val="27"/>
      <w:szCs w:val="27"/>
      <w:lang w:val="en-CA" w:eastAsia="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7605"/>
    <w:pPr>
      <w:spacing w:line="240" w:lineRule="auto"/>
    </w:pPr>
    <w:rPr>
      <w:sz w:val="16"/>
      <w:szCs w:val="16"/>
    </w:rPr>
  </w:style>
  <w:style w:type="character" w:customStyle="1" w:styleId="BalloonTextChar">
    <w:name w:val="Balloon Text Char"/>
    <w:basedOn w:val="DefaultParagraphFont"/>
    <w:link w:val="BalloonText"/>
    <w:uiPriority w:val="99"/>
    <w:semiHidden/>
    <w:rsid w:val="00917605"/>
    <w:rPr>
      <w:sz w:val="16"/>
      <w:szCs w:val="16"/>
    </w:rPr>
  </w:style>
  <w:style w:type="character" w:styleId="Hyperlink">
    <w:name w:val="Hyperlink"/>
    <w:basedOn w:val="DefaultParagraphFont"/>
    <w:uiPriority w:val="99"/>
    <w:unhideWhenUsed/>
    <w:rsid w:val="00D05213"/>
    <w:rPr>
      <w:color w:val="0000FF" w:themeColor="hyperlink"/>
      <w:u w:val="single"/>
    </w:rPr>
  </w:style>
  <w:style w:type="table" w:styleId="TableGrid">
    <w:name w:val="Table Grid"/>
    <w:basedOn w:val="TableNormal"/>
    <w:uiPriority w:val="59"/>
    <w:rsid w:val="00D052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7EE"/>
    <w:pPr>
      <w:ind w:left="720"/>
      <w:contextualSpacing/>
    </w:pPr>
  </w:style>
  <w:style w:type="character" w:customStyle="1" w:styleId="text">
    <w:name w:val="text"/>
    <w:basedOn w:val="DefaultParagraphFont"/>
    <w:rsid w:val="00E9677C"/>
  </w:style>
  <w:style w:type="character" w:customStyle="1" w:styleId="woj">
    <w:name w:val="woj"/>
    <w:basedOn w:val="DefaultParagraphFont"/>
    <w:rsid w:val="00E9677C"/>
  </w:style>
  <w:style w:type="character" w:customStyle="1" w:styleId="apple-converted-space">
    <w:name w:val="apple-converted-space"/>
    <w:basedOn w:val="DefaultParagraphFont"/>
    <w:rsid w:val="00E9677C"/>
  </w:style>
  <w:style w:type="paragraph" w:styleId="Header">
    <w:name w:val="header"/>
    <w:basedOn w:val="Normal"/>
    <w:link w:val="HeaderChar"/>
    <w:uiPriority w:val="99"/>
    <w:unhideWhenUsed/>
    <w:rsid w:val="007A69E2"/>
    <w:pPr>
      <w:tabs>
        <w:tab w:val="center" w:pos="4680"/>
        <w:tab w:val="right" w:pos="9360"/>
      </w:tabs>
      <w:spacing w:line="240" w:lineRule="auto"/>
    </w:pPr>
  </w:style>
  <w:style w:type="character" w:customStyle="1" w:styleId="HeaderChar">
    <w:name w:val="Header Char"/>
    <w:basedOn w:val="DefaultParagraphFont"/>
    <w:link w:val="Header"/>
    <w:uiPriority w:val="99"/>
    <w:rsid w:val="007A69E2"/>
  </w:style>
  <w:style w:type="paragraph" w:styleId="Footer">
    <w:name w:val="footer"/>
    <w:basedOn w:val="Normal"/>
    <w:link w:val="FooterChar"/>
    <w:uiPriority w:val="99"/>
    <w:unhideWhenUsed/>
    <w:rsid w:val="007A69E2"/>
    <w:pPr>
      <w:tabs>
        <w:tab w:val="center" w:pos="4680"/>
        <w:tab w:val="right" w:pos="9360"/>
      </w:tabs>
      <w:spacing w:line="240" w:lineRule="auto"/>
    </w:pPr>
  </w:style>
  <w:style w:type="character" w:customStyle="1" w:styleId="FooterChar">
    <w:name w:val="Footer Char"/>
    <w:basedOn w:val="DefaultParagraphFont"/>
    <w:link w:val="Footer"/>
    <w:uiPriority w:val="99"/>
    <w:rsid w:val="007A69E2"/>
  </w:style>
  <w:style w:type="character" w:customStyle="1" w:styleId="Heading1Char">
    <w:name w:val="Heading 1 Char"/>
    <w:basedOn w:val="DefaultParagraphFont"/>
    <w:link w:val="Heading1"/>
    <w:uiPriority w:val="9"/>
    <w:rsid w:val="00F37BD9"/>
    <w:rPr>
      <w:rFonts w:ascii="Times New Roman" w:eastAsia="Times New Roman" w:hAnsi="Times New Roman" w:cs="Times New Roman"/>
      <w:b/>
      <w:bCs/>
      <w:kern w:val="36"/>
      <w:sz w:val="48"/>
      <w:szCs w:val="48"/>
      <w:lang w:val="en-CA" w:eastAsia="en-CA" w:bidi="he-IL"/>
    </w:rPr>
  </w:style>
  <w:style w:type="character" w:customStyle="1" w:styleId="Heading3Char">
    <w:name w:val="Heading 3 Char"/>
    <w:basedOn w:val="DefaultParagraphFont"/>
    <w:link w:val="Heading3"/>
    <w:uiPriority w:val="9"/>
    <w:rsid w:val="00F37BD9"/>
    <w:rPr>
      <w:rFonts w:ascii="Times New Roman" w:eastAsia="Times New Roman" w:hAnsi="Times New Roman" w:cs="Times New Roman"/>
      <w:b/>
      <w:bCs/>
      <w:sz w:val="27"/>
      <w:szCs w:val="27"/>
      <w:lang w:val="en-CA" w:eastAsia="en-CA" w:bidi="he-IL"/>
    </w:rPr>
  </w:style>
  <w:style w:type="character" w:customStyle="1" w:styleId="passage-display-bcv">
    <w:name w:val="passage-display-bcv"/>
    <w:basedOn w:val="DefaultParagraphFont"/>
    <w:rsid w:val="00F37BD9"/>
  </w:style>
  <w:style w:type="character" w:customStyle="1" w:styleId="passage-display-version">
    <w:name w:val="passage-display-version"/>
    <w:basedOn w:val="DefaultParagraphFont"/>
    <w:rsid w:val="00F37BD9"/>
  </w:style>
  <w:style w:type="paragraph" w:customStyle="1" w:styleId="chapter-1">
    <w:name w:val="chapter-1"/>
    <w:basedOn w:val="Normal"/>
    <w:rsid w:val="00F37BD9"/>
    <w:pPr>
      <w:spacing w:before="100" w:beforeAutospacing="1" w:after="100" w:afterAutospacing="1" w:line="240" w:lineRule="auto"/>
    </w:pPr>
    <w:rPr>
      <w:rFonts w:ascii="Times New Roman" w:eastAsia="Times New Roman" w:hAnsi="Times New Roman" w:cs="Times New Roman"/>
      <w:lang w:val="en-CA" w:eastAsia="en-CA" w:bidi="he-IL"/>
    </w:rPr>
  </w:style>
  <w:style w:type="character" w:customStyle="1" w:styleId="chapternum">
    <w:name w:val="chapternum"/>
    <w:basedOn w:val="DefaultParagraphFont"/>
    <w:rsid w:val="00F37BD9"/>
  </w:style>
  <w:style w:type="paragraph" w:customStyle="1" w:styleId="line">
    <w:name w:val="line"/>
    <w:basedOn w:val="Normal"/>
    <w:rsid w:val="00F37BD9"/>
    <w:pPr>
      <w:spacing w:before="100" w:beforeAutospacing="1" w:after="100" w:afterAutospacing="1" w:line="240" w:lineRule="auto"/>
    </w:pPr>
    <w:rPr>
      <w:rFonts w:ascii="Times New Roman" w:eastAsia="Times New Roman" w:hAnsi="Times New Roman" w:cs="Times New Roman"/>
      <w:lang w:val="en-CA" w:eastAsia="en-CA" w:bidi="he-IL"/>
    </w:rPr>
  </w:style>
  <w:style w:type="character" w:customStyle="1" w:styleId="indent-1-breaks">
    <w:name w:val="indent-1-breaks"/>
    <w:basedOn w:val="DefaultParagraphFont"/>
    <w:rsid w:val="00F37BD9"/>
  </w:style>
  <w:style w:type="paragraph" w:styleId="NormalWeb">
    <w:name w:val="Normal (Web)"/>
    <w:basedOn w:val="Normal"/>
    <w:uiPriority w:val="99"/>
    <w:unhideWhenUsed/>
    <w:rsid w:val="00F37BD9"/>
    <w:pPr>
      <w:spacing w:before="100" w:beforeAutospacing="1" w:after="100" w:afterAutospacing="1" w:line="240" w:lineRule="auto"/>
    </w:pPr>
    <w:rPr>
      <w:rFonts w:ascii="Times New Roman" w:eastAsia="Times New Roman" w:hAnsi="Times New Roman" w:cs="Times New Roman"/>
      <w:lang w:val="en-CA" w:eastAsia="en-CA" w:bidi="he-IL"/>
    </w:rPr>
  </w:style>
  <w:style w:type="paragraph" w:customStyle="1" w:styleId="first-line-none">
    <w:name w:val="first-line-none"/>
    <w:basedOn w:val="Normal"/>
    <w:rsid w:val="00F37BD9"/>
    <w:pPr>
      <w:spacing w:before="100" w:beforeAutospacing="1" w:after="100" w:afterAutospacing="1" w:line="240" w:lineRule="auto"/>
    </w:pPr>
    <w:rPr>
      <w:rFonts w:ascii="Times New Roman" w:eastAsia="Times New Roman" w:hAnsi="Times New Roman" w:cs="Times New Roman"/>
      <w:lang w:val="en-CA" w:eastAsia="en-CA" w:bidi="he-IL"/>
    </w:rPr>
  </w:style>
  <w:style w:type="paragraph" w:styleId="HTMLPreformatted">
    <w:name w:val="HTML Preformatted"/>
    <w:basedOn w:val="Normal"/>
    <w:link w:val="HTMLPreformattedChar"/>
    <w:uiPriority w:val="99"/>
    <w:semiHidden/>
    <w:unhideWhenUsed/>
    <w:rsid w:val="006C5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CA" w:eastAsia="en-CA" w:bidi="he-IL"/>
    </w:rPr>
  </w:style>
  <w:style w:type="character" w:customStyle="1" w:styleId="HTMLPreformattedChar">
    <w:name w:val="HTML Preformatted Char"/>
    <w:basedOn w:val="DefaultParagraphFont"/>
    <w:link w:val="HTMLPreformatted"/>
    <w:uiPriority w:val="99"/>
    <w:semiHidden/>
    <w:rsid w:val="006C59B6"/>
    <w:rPr>
      <w:rFonts w:ascii="Courier New" w:eastAsia="Times New Roman" w:hAnsi="Courier New" w:cs="Courier New"/>
      <w:sz w:val="20"/>
      <w:szCs w:val="20"/>
      <w:lang w:val="en-CA" w:eastAsia="en-CA" w:bidi="he-IL"/>
    </w:rPr>
  </w:style>
  <w:style w:type="paragraph" w:styleId="FootnoteText">
    <w:name w:val="footnote text"/>
    <w:basedOn w:val="Normal"/>
    <w:link w:val="FootnoteTextChar"/>
    <w:uiPriority w:val="99"/>
    <w:semiHidden/>
    <w:unhideWhenUsed/>
    <w:rsid w:val="00DA6075"/>
    <w:pPr>
      <w:spacing w:line="240" w:lineRule="auto"/>
    </w:pPr>
    <w:rPr>
      <w:sz w:val="20"/>
      <w:szCs w:val="20"/>
    </w:rPr>
  </w:style>
  <w:style w:type="character" w:customStyle="1" w:styleId="FootnoteTextChar">
    <w:name w:val="Footnote Text Char"/>
    <w:basedOn w:val="DefaultParagraphFont"/>
    <w:link w:val="FootnoteText"/>
    <w:uiPriority w:val="99"/>
    <w:semiHidden/>
    <w:rsid w:val="00DA6075"/>
    <w:rPr>
      <w:sz w:val="20"/>
      <w:szCs w:val="20"/>
    </w:rPr>
  </w:style>
  <w:style w:type="character" w:styleId="FootnoteReference">
    <w:name w:val="footnote reference"/>
    <w:basedOn w:val="DefaultParagraphFont"/>
    <w:uiPriority w:val="99"/>
    <w:semiHidden/>
    <w:unhideWhenUsed/>
    <w:rsid w:val="00DA60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8274">
      <w:bodyDiv w:val="1"/>
      <w:marLeft w:val="0"/>
      <w:marRight w:val="0"/>
      <w:marTop w:val="0"/>
      <w:marBottom w:val="0"/>
      <w:divBdr>
        <w:top w:val="none" w:sz="0" w:space="0" w:color="auto"/>
        <w:left w:val="none" w:sz="0" w:space="0" w:color="auto"/>
        <w:bottom w:val="none" w:sz="0" w:space="0" w:color="auto"/>
        <w:right w:val="none" w:sz="0" w:space="0" w:color="auto"/>
      </w:divBdr>
    </w:div>
    <w:div w:id="238633663">
      <w:bodyDiv w:val="1"/>
      <w:marLeft w:val="0"/>
      <w:marRight w:val="0"/>
      <w:marTop w:val="0"/>
      <w:marBottom w:val="0"/>
      <w:divBdr>
        <w:top w:val="none" w:sz="0" w:space="0" w:color="auto"/>
        <w:left w:val="none" w:sz="0" w:space="0" w:color="auto"/>
        <w:bottom w:val="none" w:sz="0" w:space="0" w:color="auto"/>
        <w:right w:val="none" w:sz="0" w:space="0" w:color="auto"/>
      </w:divBdr>
      <w:divsChild>
        <w:div w:id="692920768">
          <w:marLeft w:val="240"/>
          <w:marRight w:val="0"/>
          <w:marTop w:val="240"/>
          <w:marBottom w:val="240"/>
          <w:divBdr>
            <w:top w:val="none" w:sz="0" w:space="0" w:color="auto"/>
            <w:left w:val="none" w:sz="0" w:space="0" w:color="auto"/>
            <w:bottom w:val="none" w:sz="0" w:space="0" w:color="auto"/>
            <w:right w:val="none" w:sz="0" w:space="0" w:color="auto"/>
          </w:divBdr>
        </w:div>
        <w:div w:id="1331251338">
          <w:marLeft w:val="240"/>
          <w:marRight w:val="0"/>
          <w:marTop w:val="240"/>
          <w:marBottom w:val="240"/>
          <w:divBdr>
            <w:top w:val="none" w:sz="0" w:space="0" w:color="auto"/>
            <w:left w:val="none" w:sz="0" w:space="0" w:color="auto"/>
            <w:bottom w:val="none" w:sz="0" w:space="0" w:color="auto"/>
            <w:right w:val="none" w:sz="0" w:space="0" w:color="auto"/>
          </w:divBdr>
        </w:div>
        <w:div w:id="1685745866">
          <w:marLeft w:val="240"/>
          <w:marRight w:val="0"/>
          <w:marTop w:val="240"/>
          <w:marBottom w:val="240"/>
          <w:divBdr>
            <w:top w:val="none" w:sz="0" w:space="0" w:color="auto"/>
            <w:left w:val="none" w:sz="0" w:space="0" w:color="auto"/>
            <w:bottom w:val="none" w:sz="0" w:space="0" w:color="auto"/>
            <w:right w:val="none" w:sz="0" w:space="0" w:color="auto"/>
          </w:divBdr>
        </w:div>
      </w:divsChild>
    </w:div>
    <w:div w:id="747768749">
      <w:bodyDiv w:val="1"/>
      <w:marLeft w:val="0"/>
      <w:marRight w:val="0"/>
      <w:marTop w:val="0"/>
      <w:marBottom w:val="0"/>
      <w:divBdr>
        <w:top w:val="none" w:sz="0" w:space="0" w:color="auto"/>
        <w:left w:val="none" w:sz="0" w:space="0" w:color="auto"/>
        <w:bottom w:val="none" w:sz="0" w:space="0" w:color="auto"/>
        <w:right w:val="none" w:sz="0" w:space="0" w:color="auto"/>
      </w:divBdr>
    </w:div>
    <w:div w:id="1894803877">
      <w:bodyDiv w:val="1"/>
      <w:marLeft w:val="0"/>
      <w:marRight w:val="0"/>
      <w:marTop w:val="0"/>
      <w:marBottom w:val="0"/>
      <w:divBdr>
        <w:top w:val="none" w:sz="0" w:space="0" w:color="auto"/>
        <w:left w:val="none" w:sz="0" w:space="0" w:color="auto"/>
        <w:bottom w:val="none" w:sz="0" w:space="0" w:color="auto"/>
        <w:right w:val="none" w:sz="0" w:space="0" w:color="auto"/>
      </w:divBdr>
    </w:div>
    <w:div w:id="210410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biblegateway.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cpuc.edublogs.org/Midrashing%20Mar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BEA8A-1CD3-41BE-B776-EEBE82F9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8</Pages>
  <Words>1860</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Jones</dc:creator>
  <cp:lastModifiedBy>Elisabeth Jones</cp:lastModifiedBy>
  <cp:revision>11</cp:revision>
  <cp:lastPrinted>2018-09-19T22:53:00Z</cp:lastPrinted>
  <dcterms:created xsi:type="dcterms:W3CDTF">2018-09-18T20:45:00Z</dcterms:created>
  <dcterms:modified xsi:type="dcterms:W3CDTF">2018-09-19T22:58:00Z</dcterms:modified>
</cp:coreProperties>
</file>